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jc w:val="center"/>
        <w:tblInd w:w="-93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DC3A3A" w:rsidTr="00DC3A3A">
        <w:trPr>
          <w:trHeight w:val="1992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C3A3A" w:rsidRDefault="00DC3A3A">
            <w:pPr>
              <w:tabs>
                <w:tab w:val="center" w:pos="1822"/>
              </w:tabs>
              <w:rPr>
                <w:lang w:eastAsia="en-US"/>
              </w:rPr>
            </w:pPr>
            <w:r>
              <w:tab/>
              <w:t>Баш</w:t>
            </w:r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ортостан</w:t>
            </w:r>
            <w:proofErr w:type="spellEnd"/>
            <w:r>
              <w:t xml:space="preserve"> Республика</w:t>
            </w:r>
            <w:r>
              <w:rPr>
                <w:lang w:val="en-US"/>
              </w:rPr>
              <w:t>h</w:t>
            </w:r>
            <w:r>
              <w:t>ы</w:t>
            </w:r>
          </w:p>
          <w:p w:rsidR="00DC3A3A" w:rsidRDefault="00DC3A3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Ми</w:t>
            </w:r>
            <w:r>
              <w:rPr>
                <w:rFonts w:ascii="BelZAGZ" w:hAnsi="BelZAGZ"/>
              </w:rPr>
              <w:t>9</w:t>
            </w:r>
            <w:r>
              <w:t>к</w:t>
            </w:r>
            <w:r>
              <w:rPr>
                <w:rFonts w:ascii="BelZAGZ" w:hAnsi="BelZAGZ"/>
              </w:rPr>
              <w:t>9</w:t>
            </w:r>
            <w:r>
              <w:t xml:space="preserve"> районы </w:t>
            </w:r>
          </w:p>
          <w:p w:rsidR="00DC3A3A" w:rsidRDefault="00DC3A3A">
            <w:pPr>
              <w:jc w:val="center"/>
              <w:rPr>
                <w:lang w:eastAsia="en-US"/>
              </w:rPr>
            </w:pPr>
            <w:proofErr w:type="spellStart"/>
            <w:r>
              <w:t>муниципаль</w:t>
            </w:r>
            <w:proofErr w:type="spellEnd"/>
            <w:r>
              <w:t xml:space="preserve"> районыны</w:t>
            </w:r>
            <w:proofErr w:type="gramStart"/>
            <w:r>
              <w:rPr>
                <w:rFonts w:ascii="BelZAGZ" w:hAnsi="BelZAGZ"/>
              </w:rPr>
              <w:t>4</w:t>
            </w:r>
            <w:proofErr w:type="gramEnd"/>
          </w:p>
          <w:p w:rsidR="00DC3A3A" w:rsidRDefault="00DC3A3A">
            <w:pPr>
              <w:jc w:val="center"/>
              <w:rPr>
                <w:rFonts w:eastAsia="Calibri"/>
                <w:sz w:val="16"/>
                <w:szCs w:val="22"/>
              </w:rPr>
            </w:pPr>
            <w:r>
              <w:t xml:space="preserve"> </w:t>
            </w:r>
            <w:proofErr w:type="spellStart"/>
            <w:r>
              <w:t>Бик</w:t>
            </w:r>
            <w:proofErr w:type="spellEnd"/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ол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 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C3A3A" w:rsidRDefault="00DC3A3A">
            <w:pPr>
              <w:spacing w:after="200"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228600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C3A3A" w:rsidRDefault="00DC3A3A">
            <w:pPr>
              <w:jc w:val="center"/>
              <w:rPr>
                <w:lang w:eastAsia="en-US"/>
              </w:rPr>
            </w:pPr>
            <w:r>
              <w:t>Совет сельского поселения</w:t>
            </w:r>
          </w:p>
          <w:p w:rsidR="00DC3A3A" w:rsidRDefault="00DC3A3A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t>Биккуловский</w:t>
            </w:r>
            <w:proofErr w:type="spellEnd"/>
            <w:r>
              <w:t xml:space="preserve"> сельсовет </w:t>
            </w:r>
          </w:p>
          <w:p w:rsidR="00DC3A3A" w:rsidRDefault="00DC3A3A">
            <w:pPr>
              <w:jc w:val="center"/>
              <w:rPr>
                <w:lang w:eastAsia="en-US"/>
              </w:rPr>
            </w:pPr>
            <w:r>
              <w:t xml:space="preserve">муниципального района </w:t>
            </w:r>
          </w:p>
          <w:p w:rsidR="00DC3A3A" w:rsidRDefault="00DC3A3A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t>Миякинский</w:t>
            </w:r>
            <w:proofErr w:type="spellEnd"/>
            <w:r>
              <w:t xml:space="preserve"> район</w:t>
            </w:r>
          </w:p>
          <w:p w:rsidR="00DC3A3A" w:rsidRDefault="00DC3A3A">
            <w:pPr>
              <w:jc w:val="center"/>
              <w:rPr>
                <w:sz w:val="16"/>
              </w:rPr>
            </w:pPr>
            <w:r>
              <w:t>Республики Башкортостан</w:t>
            </w:r>
          </w:p>
        </w:tc>
      </w:tr>
    </w:tbl>
    <w:p w:rsidR="00DC3A3A" w:rsidRDefault="00DC3A3A" w:rsidP="00DC3A3A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</w:t>
      </w:r>
      <w:r>
        <w:rPr>
          <w:rFonts w:ascii="BelZAGZ" w:hAnsi="BelZAGZ"/>
          <w:b/>
          <w:sz w:val="28"/>
          <w:szCs w:val="28"/>
        </w:rPr>
        <w:t>#</w:t>
      </w:r>
      <w:r>
        <w:rPr>
          <w:b/>
          <w:sz w:val="28"/>
          <w:szCs w:val="28"/>
        </w:rPr>
        <w:t>АРАР                                                                              РЕШЕНИЕ</w:t>
      </w:r>
    </w:p>
    <w:p w:rsidR="00DC3A3A" w:rsidRDefault="00DC3A3A" w:rsidP="00536914">
      <w:pPr>
        <w:pStyle w:val="a3"/>
        <w:rPr>
          <w:b w:val="0"/>
          <w:bCs w:val="0"/>
          <w:sz w:val="28"/>
        </w:rPr>
      </w:pPr>
    </w:p>
    <w:p w:rsidR="00DC3A3A" w:rsidRPr="00AB0CC9" w:rsidRDefault="00DC3A3A" w:rsidP="00536914">
      <w:pPr>
        <w:pStyle w:val="a3"/>
        <w:rPr>
          <w:b w:val="0"/>
          <w:bCs w:val="0"/>
          <w:sz w:val="26"/>
          <w:szCs w:val="26"/>
        </w:rPr>
      </w:pPr>
      <w:r w:rsidRPr="00AB0CC9">
        <w:rPr>
          <w:b w:val="0"/>
          <w:bCs w:val="0"/>
          <w:sz w:val="26"/>
          <w:szCs w:val="26"/>
        </w:rPr>
        <w:t xml:space="preserve">О </w:t>
      </w:r>
      <w:r w:rsidR="00D23465" w:rsidRPr="00AB0CC9">
        <w:rPr>
          <w:b w:val="0"/>
          <w:bCs w:val="0"/>
          <w:sz w:val="26"/>
          <w:szCs w:val="26"/>
        </w:rPr>
        <w:t xml:space="preserve">внесении изменений и дополнений в решение Совета сельского поселения </w:t>
      </w:r>
      <w:proofErr w:type="spellStart"/>
      <w:r w:rsidR="00D23465" w:rsidRPr="00AB0CC9">
        <w:rPr>
          <w:b w:val="0"/>
          <w:bCs w:val="0"/>
          <w:sz w:val="26"/>
          <w:szCs w:val="26"/>
        </w:rPr>
        <w:t>Биккуловский</w:t>
      </w:r>
      <w:proofErr w:type="spellEnd"/>
      <w:r w:rsidR="00D23465" w:rsidRPr="00AB0CC9">
        <w:rPr>
          <w:b w:val="0"/>
          <w:bCs w:val="0"/>
          <w:sz w:val="26"/>
          <w:szCs w:val="26"/>
        </w:rPr>
        <w:t xml:space="preserve"> сельсовет от </w:t>
      </w:r>
      <w:r w:rsidR="003F6184" w:rsidRPr="00AB0CC9">
        <w:rPr>
          <w:b w:val="0"/>
          <w:bCs w:val="0"/>
          <w:sz w:val="26"/>
          <w:szCs w:val="26"/>
        </w:rPr>
        <w:t>03.08</w:t>
      </w:r>
      <w:r w:rsidR="00D23465" w:rsidRPr="00AB0CC9">
        <w:rPr>
          <w:b w:val="0"/>
          <w:bCs w:val="0"/>
          <w:sz w:val="26"/>
          <w:szCs w:val="26"/>
        </w:rPr>
        <w:t>.201</w:t>
      </w:r>
      <w:r w:rsidR="003F6184" w:rsidRPr="00AB0CC9">
        <w:rPr>
          <w:b w:val="0"/>
          <w:bCs w:val="0"/>
          <w:sz w:val="26"/>
          <w:szCs w:val="26"/>
        </w:rPr>
        <w:t>8</w:t>
      </w:r>
      <w:r w:rsidR="00D23465" w:rsidRPr="00AB0CC9">
        <w:rPr>
          <w:b w:val="0"/>
          <w:bCs w:val="0"/>
          <w:sz w:val="26"/>
          <w:szCs w:val="26"/>
        </w:rPr>
        <w:t xml:space="preserve"> года № 1</w:t>
      </w:r>
      <w:r w:rsidR="003F6184" w:rsidRPr="00AB0CC9">
        <w:rPr>
          <w:b w:val="0"/>
          <w:bCs w:val="0"/>
          <w:sz w:val="26"/>
          <w:szCs w:val="26"/>
        </w:rPr>
        <w:t>20</w:t>
      </w:r>
      <w:r w:rsidR="00D23465" w:rsidRPr="00AB0CC9">
        <w:rPr>
          <w:b w:val="0"/>
          <w:bCs w:val="0"/>
          <w:sz w:val="26"/>
          <w:szCs w:val="26"/>
        </w:rPr>
        <w:t xml:space="preserve"> «Об утверждении </w:t>
      </w:r>
      <w:r w:rsidR="003F6184" w:rsidRPr="00AB0CC9">
        <w:rPr>
          <w:b w:val="0"/>
          <w:bCs w:val="0"/>
          <w:sz w:val="26"/>
          <w:szCs w:val="26"/>
        </w:rPr>
        <w:t>Правил землепользования и застройки</w:t>
      </w:r>
      <w:r w:rsidRPr="00AB0CC9">
        <w:rPr>
          <w:b w:val="0"/>
          <w:bCs w:val="0"/>
          <w:sz w:val="26"/>
          <w:szCs w:val="26"/>
        </w:rPr>
        <w:t xml:space="preserve"> сельского поселения </w:t>
      </w:r>
      <w:proofErr w:type="spellStart"/>
      <w:r w:rsidRPr="00AB0CC9">
        <w:rPr>
          <w:b w:val="0"/>
          <w:bCs w:val="0"/>
          <w:sz w:val="26"/>
          <w:szCs w:val="26"/>
        </w:rPr>
        <w:t>Биккуловский</w:t>
      </w:r>
      <w:proofErr w:type="spellEnd"/>
      <w:r w:rsidRPr="00AB0CC9">
        <w:rPr>
          <w:b w:val="0"/>
          <w:bCs w:val="0"/>
          <w:sz w:val="26"/>
          <w:szCs w:val="26"/>
        </w:rPr>
        <w:t xml:space="preserve"> сельсовет муниципального района </w:t>
      </w:r>
      <w:proofErr w:type="spellStart"/>
      <w:r w:rsidRPr="00AB0CC9">
        <w:rPr>
          <w:b w:val="0"/>
          <w:bCs w:val="0"/>
          <w:sz w:val="26"/>
          <w:szCs w:val="26"/>
        </w:rPr>
        <w:t>Миякинский</w:t>
      </w:r>
      <w:proofErr w:type="spellEnd"/>
      <w:r w:rsidRPr="00AB0CC9">
        <w:rPr>
          <w:b w:val="0"/>
          <w:bCs w:val="0"/>
          <w:sz w:val="26"/>
          <w:szCs w:val="26"/>
        </w:rPr>
        <w:t xml:space="preserve"> район Республики Башкортостан</w:t>
      </w:r>
    </w:p>
    <w:p w:rsidR="00536914" w:rsidRPr="00AB0CC9" w:rsidRDefault="00536914" w:rsidP="00536914">
      <w:pPr>
        <w:ind w:firstLine="708"/>
        <w:rPr>
          <w:b/>
          <w:bCs/>
          <w:sz w:val="26"/>
          <w:szCs w:val="26"/>
        </w:rPr>
      </w:pPr>
    </w:p>
    <w:p w:rsidR="00536914" w:rsidRPr="00AB0CC9" w:rsidRDefault="00536914" w:rsidP="00536914">
      <w:pPr>
        <w:pStyle w:val="a3"/>
        <w:jc w:val="left"/>
        <w:rPr>
          <w:b w:val="0"/>
          <w:bCs w:val="0"/>
          <w:sz w:val="26"/>
          <w:szCs w:val="26"/>
        </w:rPr>
      </w:pPr>
    </w:p>
    <w:p w:rsidR="00536914" w:rsidRPr="00AB0CC9" w:rsidRDefault="00536914" w:rsidP="00DC3A3A">
      <w:pPr>
        <w:pStyle w:val="a3"/>
        <w:jc w:val="both"/>
        <w:rPr>
          <w:b w:val="0"/>
          <w:bCs w:val="0"/>
          <w:sz w:val="26"/>
          <w:szCs w:val="26"/>
        </w:rPr>
      </w:pPr>
      <w:r w:rsidRPr="00AB0CC9">
        <w:rPr>
          <w:b w:val="0"/>
          <w:bCs w:val="0"/>
          <w:sz w:val="26"/>
          <w:szCs w:val="26"/>
        </w:rPr>
        <w:tab/>
      </w:r>
      <w:r w:rsidR="006F0A6C" w:rsidRPr="00AB0CC9">
        <w:rPr>
          <w:b w:val="0"/>
          <w:bCs w:val="0"/>
          <w:sz w:val="26"/>
          <w:szCs w:val="26"/>
        </w:rPr>
        <w:t>Рассмотрев протест прокуратуры Миякинского района от 1</w:t>
      </w:r>
      <w:r w:rsidR="003F6184" w:rsidRPr="00AB0CC9">
        <w:rPr>
          <w:b w:val="0"/>
          <w:bCs w:val="0"/>
          <w:sz w:val="26"/>
          <w:szCs w:val="26"/>
        </w:rPr>
        <w:t>7</w:t>
      </w:r>
      <w:r w:rsidR="006F0A6C" w:rsidRPr="00AB0CC9">
        <w:rPr>
          <w:b w:val="0"/>
          <w:bCs w:val="0"/>
          <w:sz w:val="26"/>
          <w:szCs w:val="26"/>
        </w:rPr>
        <w:t xml:space="preserve">.06.2019 года на решение Совета сельского поселения </w:t>
      </w:r>
      <w:proofErr w:type="spellStart"/>
      <w:r w:rsidR="006F0A6C" w:rsidRPr="00AB0CC9">
        <w:rPr>
          <w:b w:val="0"/>
          <w:bCs w:val="0"/>
          <w:sz w:val="26"/>
          <w:szCs w:val="26"/>
        </w:rPr>
        <w:t>Биккуловский</w:t>
      </w:r>
      <w:proofErr w:type="spellEnd"/>
      <w:r w:rsidR="006F0A6C" w:rsidRPr="00AB0CC9">
        <w:rPr>
          <w:b w:val="0"/>
          <w:bCs w:val="0"/>
          <w:sz w:val="26"/>
          <w:szCs w:val="26"/>
        </w:rPr>
        <w:t xml:space="preserve"> сельсовет от </w:t>
      </w:r>
      <w:r w:rsidR="003F6184" w:rsidRPr="00AB0CC9">
        <w:rPr>
          <w:b w:val="0"/>
          <w:bCs w:val="0"/>
          <w:sz w:val="26"/>
          <w:szCs w:val="26"/>
        </w:rPr>
        <w:t>03</w:t>
      </w:r>
      <w:r w:rsidR="006F0A6C" w:rsidRPr="00AB0CC9">
        <w:rPr>
          <w:b w:val="0"/>
          <w:bCs w:val="0"/>
          <w:sz w:val="26"/>
          <w:szCs w:val="26"/>
        </w:rPr>
        <w:t>.0</w:t>
      </w:r>
      <w:r w:rsidR="003F6184" w:rsidRPr="00AB0CC9">
        <w:rPr>
          <w:b w:val="0"/>
          <w:bCs w:val="0"/>
          <w:sz w:val="26"/>
          <w:szCs w:val="26"/>
        </w:rPr>
        <w:t>8</w:t>
      </w:r>
      <w:r w:rsidR="006F0A6C" w:rsidRPr="00AB0CC9">
        <w:rPr>
          <w:b w:val="0"/>
          <w:bCs w:val="0"/>
          <w:sz w:val="26"/>
          <w:szCs w:val="26"/>
        </w:rPr>
        <w:t>.201</w:t>
      </w:r>
      <w:r w:rsidR="003F6184" w:rsidRPr="00AB0CC9">
        <w:rPr>
          <w:b w:val="0"/>
          <w:bCs w:val="0"/>
          <w:sz w:val="26"/>
          <w:szCs w:val="26"/>
        </w:rPr>
        <w:t>8</w:t>
      </w:r>
      <w:r w:rsidR="006F0A6C" w:rsidRPr="00AB0CC9">
        <w:rPr>
          <w:b w:val="0"/>
          <w:bCs w:val="0"/>
          <w:sz w:val="26"/>
          <w:szCs w:val="26"/>
        </w:rPr>
        <w:t xml:space="preserve"> года № 1</w:t>
      </w:r>
      <w:r w:rsidR="003F6184" w:rsidRPr="00AB0CC9">
        <w:rPr>
          <w:b w:val="0"/>
          <w:bCs w:val="0"/>
          <w:sz w:val="26"/>
          <w:szCs w:val="26"/>
        </w:rPr>
        <w:t>20</w:t>
      </w:r>
      <w:r w:rsidR="006F0A6C" w:rsidRPr="00AB0CC9">
        <w:rPr>
          <w:b w:val="0"/>
          <w:bCs w:val="0"/>
          <w:sz w:val="26"/>
          <w:szCs w:val="26"/>
        </w:rPr>
        <w:t xml:space="preserve">,  </w:t>
      </w:r>
      <w:r w:rsidR="00DC3A3A" w:rsidRPr="00AB0CC9">
        <w:rPr>
          <w:b w:val="0"/>
          <w:bCs w:val="0"/>
          <w:sz w:val="26"/>
          <w:szCs w:val="26"/>
        </w:rPr>
        <w:t xml:space="preserve"> Совет сельского поселения </w:t>
      </w:r>
      <w:proofErr w:type="spellStart"/>
      <w:r w:rsidR="00DC3A3A" w:rsidRPr="00AB0CC9">
        <w:rPr>
          <w:b w:val="0"/>
          <w:bCs w:val="0"/>
          <w:sz w:val="26"/>
          <w:szCs w:val="26"/>
        </w:rPr>
        <w:t>Биккуловский</w:t>
      </w:r>
      <w:proofErr w:type="spellEnd"/>
      <w:r w:rsidR="00DC3A3A" w:rsidRPr="00AB0CC9">
        <w:rPr>
          <w:b w:val="0"/>
          <w:bCs w:val="0"/>
          <w:sz w:val="26"/>
          <w:szCs w:val="26"/>
        </w:rPr>
        <w:t xml:space="preserve"> сельсовет муниципального района </w:t>
      </w:r>
      <w:proofErr w:type="spellStart"/>
      <w:r w:rsidR="00DC3A3A" w:rsidRPr="00AB0CC9">
        <w:rPr>
          <w:b w:val="0"/>
          <w:bCs w:val="0"/>
          <w:sz w:val="26"/>
          <w:szCs w:val="26"/>
        </w:rPr>
        <w:t>Миякински</w:t>
      </w:r>
      <w:r w:rsidR="006F0A6C" w:rsidRPr="00AB0CC9">
        <w:rPr>
          <w:b w:val="0"/>
          <w:bCs w:val="0"/>
          <w:sz w:val="26"/>
          <w:szCs w:val="26"/>
        </w:rPr>
        <w:t>й</w:t>
      </w:r>
      <w:proofErr w:type="spellEnd"/>
      <w:r w:rsidR="00AD3A0F" w:rsidRPr="00AB0CC9">
        <w:rPr>
          <w:b w:val="0"/>
          <w:bCs w:val="0"/>
          <w:sz w:val="26"/>
          <w:szCs w:val="26"/>
        </w:rPr>
        <w:t xml:space="preserve"> район Республики Башкортостан </w:t>
      </w:r>
      <w:proofErr w:type="gramStart"/>
      <w:r w:rsidR="00256353" w:rsidRPr="00AB0CC9">
        <w:rPr>
          <w:b w:val="0"/>
          <w:bCs w:val="0"/>
          <w:sz w:val="26"/>
          <w:szCs w:val="26"/>
        </w:rPr>
        <w:t>Р</w:t>
      </w:r>
      <w:proofErr w:type="gramEnd"/>
      <w:r w:rsidR="00256353" w:rsidRPr="00AB0CC9">
        <w:rPr>
          <w:b w:val="0"/>
          <w:bCs w:val="0"/>
          <w:sz w:val="26"/>
          <w:szCs w:val="26"/>
        </w:rPr>
        <w:t xml:space="preserve"> Е Ш И Л</w:t>
      </w:r>
      <w:r w:rsidRPr="00AB0CC9">
        <w:rPr>
          <w:b w:val="0"/>
          <w:bCs w:val="0"/>
          <w:sz w:val="26"/>
          <w:szCs w:val="26"/>
        </w:rPr>
        <w:t>:</w:t>
      </w:r>
    </w:p>
    <w:p w:rsidR="00536914" w:rsidRPr="00AB0CC9" w:rsidRDefault="00536914" w:rsidP="00536914">
      <w:pPr>
        <w:pStyle w:val="a3"/>
        <w:jc w:val="left"/>
        <w:rPr>
          <w:b w:val="0"/>
          <w:bCs w:val="0"/>
          <w:sz w:val="26"/>
          <w:szCs w:val="26"/>
        </w:rPr>
      </w:pPr>
    </w:p>
    <w:p w:rsidR="006F0A6C" w:rsidRPr="00AB0CC9" w:rsidRDefault="00536914" w:rsidP="006610A1">
      <w:pPr>
        <w:pStyle w:val="a3"/>
        <w:spacing w:after="120"/>
        <w:jc w:val="both"/>
        <w:rPr>
          <w:b w:val="0"/>
          <w:bCs w:val="0"/>
          <w:sz w:val="26"/>
          <w:szCs w:val="26"/>
        </w:rPr>
      </w:pPr>
      <w:r w:rsidRPr="00AB0CC9">
        <w:rPr>
          <w:b w:val="0"/>
          <w:bCs w:val="0"/>
          <w:sz w:val="26"/>
          <w:szCs w:val="26"/>
        </w:rPr>
        <w:tab/>
        <w:t xml:space="preserve">1. </w:t>
      </w:r>
      <w:r w:rsidR="00AD3A0F" w:rsidRPr="00AB0CC9">
        <w:rPr>
          <w:b w:val="0"/>
          <w:bCs w:val="0"/>
          <w:sz w:val="26"/>
          <w:szCs w:val="26"/>
        </w:rPr>
        <w:t>Ч</w:t>
      </w:r>
      <w:r w:rsidR="00AB670B" w:rsidRPr="00AB0CC9">
        <w:rPr>
          <w:b w:val="0"/>
          <w:bCs w:val="0"/>
          <w:sz w:val="26"/>
          <w:szCs w:val="26"/>
        </w:rPr>
        <w:t xml:space="preserve">асть </w:t>
      </w:r>
      <w:r w:rsidR="006F0A6C" w:rsidRPr="00AB0CC9">
        <w:rPr>
          <w:b w:val="0"/>
          <w:bCs w:val="0"/>
          <w:sz w:val="26"/>
          <w:szCs w:val="26"/>
        </w:rPr>
        <w:t>3</w:t>
      </w:r>
      <w:r w:rsidR="00AB670B" w:rsidRPr="00AB0CC9">
        <w:rPr>
          <w:b w:val="0"/>
          <w:bCs w:val="0"/>
          <w:sz w:val="26"/>
          <w:szCs w:val="26"/>
        </w:rPr>
        <w:t xml:space="preserve"> статьи 17 </w:t>
      </w:r>
      <w:r w:rsidR="006F0A6C" w:rsidRPr="00AB0CC9">
        <w:rPr>
          <w:b w:val="0"/>
          <w:bCs w:val="0"/>
          <w:sz w:val="26"/>
          <w:szCs w:val="26"/>
        </w:rPr>
        <w:t>П</w:t>
      </w:r>
      <w:r w:rsidR="00AB670B" w:rsidRPr="00AB0CC9">
        <w:rPr>
          <w:b w:val="0"/>
          <w:bCs w:val="0"/>
          <w:sz w:val="26"/>
          <w:szCs w:val="26"/>
        </w:rPr>
        <w:t>равил землепользования и застройки</w:t>
      </w:r>
      <w:r w:rsidR="006F0A6C" w:rsidRPr="00AB0CC9">
        <w:rPr>
          <w:b w:val="0"/>
          <w:bCs w:val="0"/>
          <w:sz w:val="26"/>
          <w:szCs w:val="26"/>
        </w:rPr>
        <w:t xml:space="preserve"> изложить в следующей редакции:</w:t>
      </w:r>
    </w:p>
    <w:p w:rsidR="00AB670B" w:rsidRPr="00AB0CC9" w:rsidRDefault="00E94E54" w:rsidP="00AB670B">
      <w:pPr>
        <w:jc w:val="both"/>
        <w:rPr>
          <w:rStyle w:val="blk"/>
          <w:sz w:val="26"/>
          <w:szCs w:val="26"/>
        </w:rPr>
      </w:pPr>
      <w:r w:rsidRPr="00AB0CC9">
        <w:rPr>
          <w:sz w:val="26"/>
          <w:szCs w:val="26"/>
        </w:rPr>
        <w:t xml:space="preserve">          </w:t>
      </w:r>
      <w:proofErr w:type="gramStart"/>
      <w:r w:rsidR="006610A1" w:rsidRPr="00AB0CC9">
        <w:rPr>
          <w:sz w:val="26"/>
          <w:szCs w:val="26"/>
        </w:rPr>
        <w:t xml:space="preserve">- </w:t>
      </w:r>
      <w:r w:rsidR="00AB670B" w:rsidRPr="00AB0CC9">
        <w:rPr>
          <w:rStyle w:val="blk"/>
          <w:sz w:val="26"/>
          <w:szCs w:val="26"/>
        </w:rPr>
        <w:t xml:space="preserve">На застроенной территории, в отношении которой принимается решение о развитии, могут быть расположены помимо объектов, предусмотренных </w:t>
      </w:r>
      <w:hyperlink r:id="rId6" w:anchor="dst41" w:history="1">
        <w:r w:rsidR="00AB670B" w:rsidRPr="00AB0CC9">
          <w:rPr>
            <w:rStyle w:val="a7"/>
            <w:sz w:val="26"/>
            <w:szCs w:val="26"/>
          </w:rPr>
          <w:t>частью 3</w:t>
        </w:r>
      </w:hyperlink>
      <w:r w:rsidR="00AB670B" w:rsidRPr="00AB0CC9">
        <w:rPr>
          <w:rStyle w:val="blk"/>
          <w:sz w:val="26"/>
          <w:szCs w:val="26"/>
        </w:rPr>
        <w:t xml:space="preserve"> настоящей статьи, объекты инженерной инфраструктуры, обеспечивающие исключительно функционирование многоквартирных домов, предусмотренных </w:t>
      </w:r>
      <w:hyperlink r:id="rId7" w:anchor="dst42" w:history="1">
        <w:r w:rsidR="00AB670B" w:rsidRPr="00AB0CC9">
          <w:rPr>
            <w:rStyle w:val="a7"/>
            <w:sz w:val="26"/>
            <w:szCs w:val="26"/>
          </w:rPr>
          <w:t>пунктами 1</w:t>
        </w:r>
      </w:hyperlink>
      <w:r w:rsidR="00AB670B" w:rsidRPr="00AB0CC9">
        <w:rPr>
          <w:rStyle w:val="blk"/>
          <w:sz w:val="26"/>
          <w:szCs w:val="26"/>
        </w:rPr>
        <w:t xml:space="preserve"> и </w:t>
      </w:r>
      <w:hyperlink r:id="rId8" w:anchor="dst43" w:history="1">
        <w:r w:rsidR="00AB670B" w:rsidRPr="00AB0CC9">
          <w:rPr>
            <w:rStyle w:val="a7"/>
            <w:sz w:val="26"/>
            <w:szCs w:val="26"/>
          </w:rPr>
          <w:t>2 части 3</w:t>
        </w:r>
      </w:hyperlink>
      <w:r w:rsidR="00AB670B" w:rsidRPr="00AB0CC9">
        <w:rPr>
          <w:rStyle w:val="blk"/>
          <w:sz w:val="26"/>
          <w:szCs w:val="26"/>
        </w:rPr>
        <w:t xml:space="preserve"> настоящей статьи, а также объекты коммунальной, социальной, транспортной инфраструктур, необходимые для обеспечения жизнедеятельности граждан, проживающих в таких домах.</w:t>
      </w:r>
      <w:proofErr w:type="gramEnd"/>
      <w:r w:rsidR="00AB670B" w:rsidRPr="00AB0CC9">
        <w:rPr>
          <w:rStyle w:val="blk"/>
          <w:sz w:val="26"/>
          <w:szCs w:val="26"/>
        </w:rPr>
        <w:t xml:space="preserve"> </w:t>
      </w:r>
      <w:proofErr w:type="gramStart"/>
      <w:r w:rsidR="00AB670B" w:rsidRPr="00AB0CC9">
        <w:rPr>
          <w:rStyle w:val="blk"/>
          <w:sz w:val="26"/>
          <w:szCs w:val="26"/>
        </w:rPr>
        <w:t xml:space="preserve">Включение в границы такой территории земельных участков и расположенных на них объектов коммунальной, социальной, транспортной инфраструктур, находящихся в собственности Российской Федерации, субъектов Российской Федерации, органов местного самоуправления муниципальных районов, допускается по согласованию с уполномоченными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районов в </w:t>
      </w:r>
      <w:hyperlink r:id="rId9" w:anchor="dst100008" w:history="1">
        <w:r w:rsidR="00AB670B" w:rsidRPr="00AB0CC9">
          <w:rPr>
            <w:rStyle w:val="a7"/>
            <w:sz w:val="26"/>
            <w:szCs w:val="26"/>
          </w:rPr>
          <w:t>порядке</w:t>
        </w:r>
      </w:hyperlink>
      <w:r w:rsidR="00AB670B" w:rsidRPr="00AB0CC9">
        <w:rPr>
          <w:rStyle w:val="blk"/>
          <w:sz w:val="26"/>
          <w:szCs w:val="26"/>
        </w:rPr>
        <w:t>, установленном Правительством Российской Федерации.</w:t>
      </w:r>
      <w:proofErr w:type="gramEnd"/>
    </w:p>
    <w:p w:rsidR="00E94E54" w:rsidRPr="00AB0CC9" w:rsidRDefault="00AD3A0F" w:rsidP="00E94E54">
      <w:pPr>
        <w:pStyle w:val="a3"/>
        <w:spacing w:after="120"/>
        <w:jc w:val="both"/>
        <w:rPr>
          <w:b w:val="0"/>
          <w:bCs w:val="0"/>
          <w:sz w:val="26"/>
          <w:szCs w:val="26"/>
        </w:rPr>
      </w:pPr>
      <w:r w:rsidRPr="00AB0CC9">
        <w:rPr>
          <w:b w:val="0"/>
          <w:bCs w:val="0"/>
          <w:sz w:val="26"/>
          <w:szCs w:val="26"/>
        </w:rPr>
        <w:t xml:space="preserve">            2. Ч</w:t>
      </w:r>
      <w:r w:rsidR="00E94E54" w:rsidRPr="00AB0CC9">
        <w:rPr>
          <w:b w:val="0"/>
          <w:bCs w:val="0"/>
          <w:sz w:val="26"/>
          <w:szCs w:val="26"/>
        </w:rPr>
        <w:t>асть 13 статьи 45 Правил землепользования и застройки изложить в следующей редакции:</w:t>
      </w:r>
    </w:p>
    <w:p w:rsidR="00E94E54" w:rsidRPr="00AB0CC9" w:rsidRDefault="00E94E54" w:rsidP="00E94E54">
      <w:pPr>
        <w:ind w:firstLine="540"/>
        <w:rPr>
          <w:sz w:val="26"/>
          <w:szCs w:val="26"/>
        </w:rPr>
      </w:pPr>
      <w:r w:rsidRPr="00AB0CC9">
        <w:rPr>
          <w:rStyle w:val="blk"/>
          <w:sz w:val="26"/>
          <w:szCs w:val="26"/>
        </w:rPr>
        <w:t>- Выдача разрешения на строительство не требуется в случае:</w:t>
      </w:r>
    </w:p>
    <w:p w:rsidR="00E94E54" w:rsidRPr="00AB0CC9" w:rsidRDefault="00E94E54" w:rsidP="00E94E54">
      <w:pPr>
        <w:ind w:firstLine="540"/>
        <w:jc w:val="both"/>
        <w:rPr>
          <w:sz w:val="26"/>
          <w:szCs w:val="26"/>
        </w:rPr>
      </w:pPr>
      <w:bookmarkStart w:id="0" w:name="dst2917"/>
      <w:bookmarkEnd w:id="0"/>
      <w:proofErr w:type="gramStart"/>
      <w:r w:rsidRPr="00AB0CC9">
        <w:rPr>
          <w:rStyle w:val="blk"/>
          <w:sz w:val="26"/>
          <w:szCs w:val="26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10" w:anchor="dst100304" w:history="1">
        <w:r w:rsidRPr="00AB0CC9">
          <w:rPr>
            <w:rStyle w:val="a7"/>
            <w:sz w:val="26"/>
            <w:szCs w:val="26"/>
          </w:rPr>
          <w:t>законодательством</w:t>
        </w:r>
      </w:hyperlink>
      <w:r w:rsidRPr="00AB0CC9">
        <w:rPr>
          <w:rStyle w:val="blk"/>
          <w:sz w:val="26"/>
          <w:szCs w:val="26"/>
        </w:rPr>
        <w:t xml:space="preserve"> в сфере садоводства и огородничества;</w:t>
      </w:r>
      <w:proofErr w:type="gramEnd"/>
    </w:p>
    <w:p w:rsidR="00E94E54" w:rsidRPr="00AB0CC9" w:rsidRDefault="00E94E54" w:rsidP="00E94E54">
      <w:pPr>
        <w:ind w:firstLine="540"/>
        <w:jc w:val="both"/>
        <w:rPr>
          <w:sz w:val="26"/>
          <w:szCs w:val="26"/>
        </w:rPr>
      </w:pPr>
      <w:bookmarkStart w:id="1" w:name="dst2558"/>
      <w:bookmarkEnd w:id="1"/>
      <w:r w:rsidRPr="00AB0CC9">
        <w:rPr>
          <w:rStyle w:val="blk"/>
          <w:sz w:val="26"/>
          <w:szCs w:val="26"/>
        </w:rPr>
        <w:t>1.1) строительства, реконструкции объектов индивидуального жилищного строительства;</w:t>
      </w:r>
    </w:p>
    <w:p w:rsidR="00E94E54" w:rsidRPr="00AB0CC9" w:rsidRDefault="00E94E54" w:rsidP="00E94E54">
      <w:pPr>
        <w:ind w:firstLine="540"/>
        <w:jc w:val="both"/>
        <w:rPr>
          <w:sz w:val="26"/>
          <w:szCs w:val="26"/>
        </w:rPr>
      </w:pPr>
      <w:bookmarkStart w:id="2" w:name="dst2559"/>
      <w:bookmarkEnd w:id="2"/>
      <w:r w:rsidRPr="00AB0CC9">
        <w:rPr>
          <w:rStyle w:val="blk"/>
          <w:sz w:val="26"/>
          <w:szCs w:val="26"/>
        </w:rPr>
        <w:lastRenderedPageBreak/>
        <w:t xml:space="preserve">2) строительства, реконструкции объектов, не являющихся объектами </w:t>
      </w:r>
      <w:proofErr w:type="gramStart"/>
      <w:r w:rsidRPr="00AB0CC9">
        <w:rPr>
          <w:rStyle w:val="blk"/>
          <w:sz w:val="26"/>
          <w:szCs w:val="26"/>
        </w:rPr>
        <w:t>капитального</w:t>
      </w:r>
      <w:proofErr w:type="gramEnd"/>
      <w:r w:rsidRPr="00AB0CC9">
        <w:rPr>
          <w:rStyle w:val="blk"/>
          <w:sz w:val="26"/>
          <w:szCs w:val="26"/>
        </w:rPr>
        <w:t xml:space="preserve"> строительства;</w:t>
      </w:r>
    </w:p>
    <w:p w:rsidR="00E94E54" w:rsidRPr="00AB0CC9" w:rsidRDefault="00E94E54" w:rsidP="00E94E54">
      <w:pPr>
        <w:ind w:firstLine="540"/>
        <w:jc w:val="both"/>
        <w:rPr>
          <w:sz w:val="26"/>
          <w:szCs w:val="26"/>
        </w:rPr>
      </w:pPr>
      <w:bookmarkStart w:id="3" w:name="dst100839"/>
      <w:bookmarkEnd w:id="3"/>
      <w:r w:rsidRPr="00AB0CC9">
        <w:rPr>
          <w:rStyle w:val="blk"/>
          <w:sz w:val="26"/>
          <w:szCs w:val="26"/>
        </w:rPr>
        <w:t>3) строительства на земельном участке строений и сооружений вспомогательного использования;</w:t>
      </w:r>
    </w:p>
    <w:p w:rsidR="00E94E54" w:rsidRPr="00AB0CC9" w:rsidRDefault="00E94E54" w:rsidP="00E94E54">
      <w:pPr>
        <w:ind w:firstLine="540"/>
        <w:jc w:val="both"/>
        <w:rPr>
          <w:sz w:val="26"/>
          <w:szCs w:val="26"/>
        </w:rPr>
      </w:pPr>
      <w:bookmarkStart w:id="4" w:name="dst101058"/>
      <w:bookmarkEnd w:id="4"/>
      <w:r w:rsidRPr="00AB0CC9">
        <w:rPr>
          <w:rStyle w:val="blk"/>
          <w:sz w:val="26"/>
          <w:szCs w:val="26"/>
        </w:rPr>
        <w:t xml:space="preserve">4) изменения объектов капитального строительства и (или) их частей, если такие изменения не </w:t>
      </w:r>
      <w:proofErr w:type="gramStart"/>
      <w:r w:rsidRPr="00AB0CC9">
        <w:rPr>
          <w:rStyle w:val="blk"/>
          <w:sz w:val="26"/>
          <w:szCs w:val="26"/>
        </w:rPr>
        <w:t>затрагивают конструктивные и другие характеристики их надежности и безопасности и не превышают</w:t>
      </w:r>
      <w:proofErr w:type="gramEnd"/>
      <w:r w:rsidRPr="00AB0CC9">
        <w:rPr>
          <w:rStyle w:val="blk"/>
          <w:sz w:val="26"/>
          <w:szCs w:val="26"/>
        </w:rPr>
        <w:t xml:space="preserve"> предельные параметры разрешенного строительства, реконструкции, установленные градостроительным регламентом;</w:t>
      </w:r>
    </w:p>
    <w:p w:rsidR="00E94E54" w:rsidRPr="00AB0CC9" w:rsidRDefault="00E94E54" w:rsidP="00E94E54">
      <w:pPr>
        <w:ind w:firstLine="540"/>
        <w:jc w:val="both"/>
        <w:rPr>
          <w:sz w:val="26"/>
          <w:szCs w:val="26"/>
        </w:rPr>
      </w:pPr>
      <w:bookmarkStart w:id="5" w:name="dst326"/>
      <w:bookmarkEnd w:id="5"/>
      <w:r w:rsidRPr="00AB0CC9">
        <w:rPr>
          <w:rStyle w:val="blk"/>
          <w:sz w:val="26"/>
          <w:szCs w:val="26"/>
        </w:rPr>
        <w:t>4.1) капитального ремонта объектов капитального строительства;</w:t>
      </w:r>
    </w:p>
    <w:p w:rsidR="00E94E54" w:rsidRPr="00AB0CC9" w:rsidRDefault="00E94E54" w:rsidP="00E94E54">
      <w:pPr>
        <w:ind w:firstLine="540"/>
        <w:jc w:val="both"/>
        <w:rPr>
          <w:sz w:val="26"/>
          <w:szCs w:val="26"/>
        </w:rPr>
      </w:pPr>
      <w:bookmarkStart w:id="6" w:name="dst1221"/>
      <w:bookmarkEnd w:id="6"/>
      <w:r w:rsidRPr="00AB0CC9">
        <w:rPr>
          <w:rStyle w:val="blk"/>
          <w:sz w:val="26"/>
          <w:szCs w:val="26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11" w:anchor="dst100712" w:history="1">
        <w:r w:rsidRPr="00AB0CC9">
          <w:rPr>
            <w:rStyle w:val="a7"/>
            <w:sz w:val="26"/>
            <w:szCs w:val="26"/>
          </w:rPr>
          <w:t>законодательством</w:t>
        </w:r>
      </w:hyperlink>
      <w:r w:rsidRPr="00AB0CC9">
        <w:rPr>
          <w:rStyle w:val="blk"/>
          <w:sz w:val="26"/>
          <w:szCs w:val="26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E94E54" w:rsidRPr="00AB0CC9" w:rsidRDefault="00E94E54" w:rsidP="00E94E54">
      <w:pPr>
        <w:ind w:firstLine="540"/>
        <w:jc w:val="both"/>
        <w:rPr>
          <w:sz w:val="26"/>
          <w:szCs w:val="26"/>
        </w:rPr>
      </w:pPr>
      <w:bookmarkStart w:id="7" w:name="dst2560"/>
      <w:bookmarkEnd w:id="7"/>
      <w:r w:rsidRPr="00AB0CC9">
        <w:rPr>
          <w:rStyle w:val="blk"/>
          <w:sz w:val="26"/>
          <w:szCs w:val="26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E94E54" w:rsidRPr="00AB0CC9" w:rsidRDefault="00E94E54" w:rsidP="00E94E54">
      <w:pPr>
        <w:ind w:firstLine="540"/>
        <w:jc w:val="both"/>
        <w:rPr>
          <w:sz w:val="26"/>
          <w:szCs w:val="26"/>
        </w:rPr>
      </w:pPr>
      <w:bookmarkStart w:id="8" w:name="dst2864"/>
      <w:bookmarkEnd w:id="8"/>
      <w:r w:rsidRPr="00AB0CC9">
        <w:rPr>
          <w:rStyle w:val="blk"/>
          <w:sz w:val="26"/>
          <w:szCs w:val="26"/>
        </w:rPr>
        <w:t xml:space="preserve">4.4)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AB0CC9">
        <w:rPr>
          <w:rStyle w:val="blk"/>
          <w:sz w:val="26"/>
          <w:szCs w:val="26"/>
        </w:rPr>
        <w:t>мегапаскаля</w:t>
      </w:r>
      <w:proofErr w:type="spellEnd"/>
      <w:r w:rsidRPr="00AB0CC9">
        <w:rPr>
          <w:rStyle w:val="blk"/>
          <w:sz w:val="26"/>
          <w:szCs w:val="26"/>
        </w:rPr>
        <w:t xml:space="preserve"> включительно;</w:t>
      </w:r>
    </w:p>
    <w:p w:rsidR="00E94E54" w:rsidRPr="00AB0CC9" w:rsidRDefault="00E94E54" w:rsidP="00E94E54">
      <w:pPr>
        <w:ind w:firstLine="540"/>
        <w:jc w:val="both"/>
        <w:rPr>
          <w:sz w:val="26"/>
          <w:szCs w:val="26"/>
        </w:rPr>
      </w:pPr>
      <w:bookmarkStart w:id="9" w:name="dst2881"/>
      <w:bookmarkEnd w:id="9"/>
      <w:r w:rsidRPr="00AB0CC9">
        <w:rPr>
          <w:rStyle w:val="blk"/>
          <w:sz w:val="26"/>
          <w:szCs w:val="26"/>
        </w:rPr>
        <w:t>5)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E94E54" w:rsidRPr="00AB0CC9" w:rsidRDefault="00AD3A0F" w:rsidP="00E94E54">
      <w:pPr>
        <w:jc w:val="both"/>
        <w:rPr>
          <w:sz w:val="26"/>
          <w:szCs w:val="26"/>
        </w:rPr>
      </w:pPr>
      <w:r w:rsidRPr="00AB0CC9">
        <w:rPr>
          <w:sz w:val="26"/>
          <w:szCs w:val="26"/>
        </w:rPr>
        <w:t xml:space="preserve">         3. Часть 16 статьи 45 Правил землепользования и застройки исключить.</w:t>
      </w:r>
    </w:p>
    <w:p w:rsidR="005178C3" w:rsidRPr="00AB0CC9" w:rsidRDefault="005178C3" w:rsidP="005178C3">
      <w:pPr>
        <w:pStyle w:val="a3"/>
        <w:spacing w:after="120"/>
        <w:jc w:val="both"/>
        <w:rPr>
          <w:b w:val="0"/>
          <w:bCs w:val="0"/>
          <w:sz w:val="26"/>
          <w:szCs w:val="26"/>
        </w:rPr>
      </w:pPr>
      <w:r w:rsidRPr="00AB0CC9">
        <w:rPr>
          <w:sz w:val="26"/>
          <w:szCs w:val="26"/>
        </w:rPr>
        <w:t xml:space="preserve">         </w:t>
      </w:r>
      <w:r w:rsidRPr="00AB0CC9">
        <w:rPr>
          <w:b w:val="0"/>
          <w:sz w:val="26"/>
          <w:szCs w:val="26"/>
        </w:rPr>
        <w:t>4. Часть 4.1 статьи 45</w:t>
      </w:r>
      <w:r w:rsidRPr="00AB0CC9">
        <w:rPr>
          <w:sz w:val="26"/>
          <w:szCs w:val="26"/>
        </w:rPr>
        <w:t xml:space="preserve"> </w:t>
      </w:r>
      <w:r w:rsidRPr="00AB0CC9">
        <w:rPr>
          <w:b w:val="0"/>
          <w:bCs w:val="0"/>
          <w:sz w:val="26"/>
          <w:szCs w:val="26"/>
        </w:rPr>
        <w:t>Правил землепользования и застройки изложить в следующей редакции:</w:t>
      </w:r>
    </w:p>
    <w:p w:rsidR="005178C3" w:rsidRPr="00AB0CC9" w:rsidRDefault="005178C3" w:rsidP="005178C3">
      <w:pPr>
        <w:ind w:firstLine="540"/>
        <w:jc w:val="both"/>
        <w:rPr>
          <w:sz w:val="26"/>
          <w:szCs w:val="26"/>
        </w:rPr>
      </w:pPr>
      <w:proofErr w:type="gramStart"/>
      <w:r w:rsidRPr="00AB0CC9">
        <w:rPr>
          <w:rStyle w:val="blk"/>
          <w:sz w:val="26"/>
          <w:szCs w:val="26"/>
        </w:rPr>
        <w:t xml:space="preserve">- </w:t>
      </w:r>
      <w:r w:rsidRPr="00AB0CC9">
        <w:rPr>
          <w:rStyle w:val="blk"/>
          <w:sz w:val="26"/>
          <w:szCs w:val="26"/>
        </w:rPr>
        <w:t xml:space="preserve">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</w:t>
      </w:r>
      <w:hyperlink r:id="rId12" w:anchor="dst1107" w:history="1">
        <w:r w:rsidRPr="00AB0CC9">
          <w:rPr>
            <w:rStyle w:val="a7"/>
            <w:sz w:val="26"/>
            <w:szCs w:val="26"/>
          </w:rPr>
          <w:t>частями 4</w:t>
        </w:r>
      </w:hyperlink>
      <w:r w:rsidRPr="00AB0CC9">
        <w:rPr>
          <w:rStyle w:val="blk"/>
          <w:sz w:val="26"/>
          <w:szCs w:val="26"/>
        </w:rPr>
        <w:t xml:space="preserve"> - </w:t>
      </w:r>
      <w:hyperlink r:id="rId13" w:anchor="dst1110" w:history="1">
        <w:r w:rsidRPr="00AB0CC9">
          <w:rPr>
            <w:rStyle w:val="a7"/>
            <w:sz w:val="26"/>
            <w:szCs w:val="26"/>
          </w:rPr>
          <w:t>6</w:t>
        </w:r>
      </w:hyperlink>
      <w:r w:rsidRPr="00AB0CC9">
        <w:rPr>
          <w:rStyle w:val="blk"/>
          <w:sz w:val="26"/>
          <w:szCs w:val="26"/>
        </w:rPr>
        <w:t xml:space="preserve"> настоящей статьи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</w:t>
      </w:r>
      <w:proofErr w:type="spellStart"/>
      <w:r w:rsidRPr="00AB0CC9">
        <w:rPr>
          <w:rStyle w:val="blk"/>
          <w:sz w:val="26"/>
          <w:szCs w:val="26"/>
        </w:rPr>
        <w:t>Росатом</w:t>
      </w:r>
      <w:proofErr w:type="spellEnd"/>
      <w:r w:rsidRPr="00AB0CC9">
        <w:rPr>
          <w:rStyle w:val="blk"/>
          <w:sz w:val="26"/>
          <w:szCs w:val="26"/>
        </w:rPr>
        <w:t>", Государственную корпорацию по космической деятельности "</w:t>
      </w:r>
      <w:proofErr w:type="spellStart"/>
      <w:r w:rsidRPr="00AB0CC9">
        <w:rPr>
          <w:rStyle w:val="blk"/>
          <w:sz w:val="26"/>
          <w:szCs w:val="26"/>
        </w:rPr>
        <w:t>Роскосмос</w:t>
      </w:r>
      <w:proofErr w:type="spellEnd"/>
      <w:r w:rsidRPr="00AB0CC9">
        <w:rPr>
          <w:rStyle w:val="blk"/>
          <w:sz w:val="26"/>
          <w:szCs w:val="26"/>
        </w:rPr>
        <w:t>".</w:t>
      </w:r>
      <w:proofErr w:type="gramEnd"/>
      <w:r w:rsidRPr="00AB0CC9">
        <w:rPr>
          <w:rStyle w:val="blk"/>
          <w:sz w:val="26"/>
          <w:szCs w:val="26"/>
        </w:rPr>
        <w:t xml:space="preserve"> Заявление о выдаче разрешения на строительство может быть подано </w:t>
      </w:r>
      <w:proofErr w:type="gramStart"/>
      <w:r w:rsidRPr="00AB0CC9">
        <w:rPr>
          <w:rStyle w:val="blk"/>
          <w:sz w:val="26"/>
          <w:szCs w:val="26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Pr="00AB0CC9">
        <w:rPr>
          <w:rStyle w:val="blk"/>
          <w:sz w:val="26"/>
          <w:szCs w:val="26"/>
        </w:rPr>
        <w:t xml:space="preserve"> и уполномоченным на выдачу разрешений на строительство в соответствии с </w:t>
      </w:r>
      <w:hyperlink r:id="rId14" w:anchor="dst1107" w:history="1">
        <w:r w:rsidRPr="00AB0CC9">
          <w:rPr>
            <w:rStyle w:val="a7"/>
            <w:sz w:val="26"/>
            <w:szCs w:val="26"/>
          </w:rPr>
          <w:t>частями 4</w:t>
        </w:r>
      </w:hyperlink>
      <w:r w:rsidRPr="00AB0CC9">
        <w:rPr>
          <w:rStyle w:val="blk"/>
          <w:sz w:val="26"/>
          <w:szCs w:val="26"/>
        </w:rPr>
        <w:t xml:space="preserve"> - </w:t>
      </w:r>
      <w:hyperlink r:id="rId15" w:anchor="dst1110" w:history="1">
        <w:r w:rsidRPr="00AB0CC9">
          <w:rPr>
            <w:rStyle w:val="a7"/>
            <w:sz w:val="26"/>
            <w:szCs w:val="26"/>
          </w:rPr>
          <w:t>6</w:t>
        </w:r>
      </w:hyperlink>
      <w:r w:rsidRPr="00AB0CC9">
        <w:rPr>
          <w:rStyle w:val="blk"/>
          <w:sz w:val="26"/>
          <w:szCs w:val="26"/>
        </w:rPr>
        <w:t xml:space="preserve"> настоящей статьи федеральным органом исполнительной власти, органом исполнительной власти субъекта Российской Федерации, органом местного самоуправления. К указанному заявлению прилагаются следующие документы:</w:t>
      </w:r>
    </w:p>
    <w:p w:rsidR="005178C3" w:rsidRPr="00AB0CC9" w:rsidRDefault="005178C3" w:rsidP="005178C3">
      <w:pPr>
        <w:ind w:firstLine="540"/>
        <w:jc w:val="both"/>
        <w:rPr>
          <w:sz w:val="26"/>
          <w:szCs w:val="26"/>
        </w:rPr>
      </w:pPr>
      <w:bookmarkStart w:id="10" w:name="dst2877"/>
      <w:bookmarkEnd w:id="10"/>
      <w:r w:rsidRPr="00AB0CC9">
        <w:rPr>
          <w:rStyle w:val="blk"/>
          <w:sz w:val="26"/>
          <w:szCs w:val="26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5178C3" w:rsidRPr="00AB0CC9" w:rsidRDefault="005178C3" w:rsidP="005178C3">
      <w:pPr>
        <w:ind w:firstLine="540"/>
        <w:jc w:val="both"/>
        <w:rPr>
          <w:sz w:val="26"/>
          <w:szCs w:val="26"/>
        </w:rPr>
      </w:pPr>
      <w:bookmarkStart w:id="11" w:name="dst1240"/>
      <w:bookmarkEnd w:id="11"/>
      <w:proofErr w:type="gramStart"/>
      <w:r w:rsidRPr="00AB0CC9">
        <w:rPr>
          <w:rStyle w:val="blk"/>
          <w:sz w:val="26"/>
          <w:szCs w:val="26"/>
        </w:rPr>
        <w:t xml:space="preserve">1.1) при наличии соглашения о передаче в случаях, установленных бюджетным </w:t>
      </w:r>
      <w:hyperlink r:id="rId16" w:anchor="dst3928" w:history="1">
        <w:r w:rsidRPr="00AB0CC9">
          <w:rPr>
            <w:rStyle w:val="a7"/>
            <w:sz w:val="26"/>
            <w:szCs w:val="26"/>
          </w:rPr>
          <w:t>законодательством</w:t>
        </w:r>
      </w:hyperlink>
      <w:r w:rsidRPr="00AB0CC9">
        <w:rPr>
          <w:rStyle w:val="blk"/>
          <w:sz w:val="26"/>
          <w:szCs w:val="26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B0CC9">
        <w:rPr>
          <w:rStyle w:val="blk"/>
          <w:sz w:val="26"/>
          <w:szCs w:val="26"/>
        </w:rPr>
        <w:t>Росатом</w:t>
      </w:r>
      <w:proofErr w:type="spellEnd"/>
      <w:r w:rsidRPr="00AB0CC9">
        <w:rPr>
          <w:rStyle w:val="blk"/>
          <w:sz w:val="26"/>
          <w:szCs w:val="26"/>
        </w:rPr>
        <w:t>", Государственной корпорацией по космической деятельности "</w:t>
      </w:r>
      <w:proofErr w:type="spellStart"/>
      <w:r w:rsidRPr="00AB0CC9">
        <w:rPr>
          <w:rStyle w:val="blk"/>
          <w:sz w:val="26"/>
          <w:szCs w:val="26"/>
        </w:rPr>
        <w:t>Роскосмос</w:t>
      </w:r>
      <w:proofErr w:type="spellEnd"/>
      <w:r w:rsidRPr="00AB0CC9">
        <w:rPr>
          <w:rStyle w:val="blk"/>
          <w:sz w:val="26"/>
          <w:szCs w:val="26"/>
        </w:rPr>
        <w:t xml:space="preserve">", органом управления государственным внебюджетным фондом или </w:t>
      </w:r>
      <w:r w:rsidRPr="00AB0CC9">
        <w:rPr>
          <w:rStyle w:val="blk"/>
          <w:sz w:val="26"/>
          <w:szCs w:val="26"/>
        </w:rPr>
        <w:lastRenderedPageBreak/>
        <w:t>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AB0CC9">
        <w:rPr>
          <w:rStyle w:val="blk"/>
          <w:sz w:val="26"/>
          <w:szCs w:val="26"/>
        </w:rPr>
        <w:t xml:space="preserve"> соглашение;</w:t>
      </w:r>
    </w:p>
    <w:p w:rsidR="005178C3" w:rsidRPr="00AB0CC9" w:rsidRDefault="005178C3" w:rsidP="005178C3">
      <w:pPr>
        <w:ind w:firstLine="540"/>
        <w:jc w:val="both"/>
        <w:rPr>
          <w:sz w:val="26"/>
          <w:szCs w:val="26"/>
        </w:rPr>
      </w:pPr>
      <w:bookmarkStart w:id="12" w:name="dst2878"/>
      <w:bookmarkEnd w:id="12"/>
      <w:proofErr w:type="gramStart"/>
      <w:r w:rsidRPr="00AB0CC9">
        <w:rPr>
          <w:rStyle w:val="blk"/>
          <w:sz w:val="26"/>
          <w:szCs w:val="26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AB0CC9">
        <w:rPr>
          <w:rStyle w:val="blk"/>
          <w:sz w:val="26"/>
          <w:szCs w:val="26"/>
        </w:rPr>
        <w:t xml:space="preserve"> </w:t>
      </w:r>
      <w:proofErr w:type="gramStart"/>
      <w:r w:rsidRPr="00AB0CC9">
        <w:rPr>
          <w:rStyle w:val="blk"/>
          <w:sz w:val="26"/>
          <w:szCs w:val="26"/>
        </w:rPr>
        <w:t>случае</w:t>
      </w:r>
      <w:proofErr w:type="gramEnd"/>
      <w:r w:rsidRPr="00AB0CC9">
        <w:rPr>
          <w:rStyle w:val="blk"/>
          <w:sz w:val="26"/>
          <w:szCs w:val="26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5178C3" w:rsidRPr="00AB0CC9" w:rsidRDefault="005178C3" w:rsidP="005178C3">
      <w:pPr>
        <w:ind w:firstLine="540"/>
        <w:jc w:val="both"/>
        <w:rPr>
          <w:sz w:val="26"/>
          <w:szCs w:val="26"/>
        </w:rPr>
      </w:pPr>
      <w:bookmarkStart w:id="13" w:name="dst255"/>
      <w:bookmarkEnd w:id="13"/>
      <w:r w:rsidRPr="00AB0CC9">
        <w:rPr>
          <w:rStyle w:val="blk"/>
          <w:sz w:val="26"/>
          <w:szCs w:val="26"/>
        </w:rPr>
        <w:t>3) материалы, содержащиеся в проектной документации:</w:t>
      </w:r>
    </w:p>
    <w:p w:rsidR="005178C3" w:rsidRPr="00AB0CC9" w:rsidRDefault="005178C3" w:rsidP="005178C3">
      <w:pPr>
        <w:ind w:firstLine="540"/>
        <w:jc w:val="both"/>
        <w:rPr>
          <w:sz w:val="26"/>
          <w:szCs w:val="26"/>
        </w:rPr>
      </w:pPr>
      <w:bookmarkStart w:id="14" w:name="dst256"/>
      <w:bookmarkEnd w:id="14"/>
      <w:r w:rsidRPr="00AB0CC9">
        <w:rPr>
          <w:rStyle w:val="blk"/>
          <w:sz w:val="26"/>
          <w:szCs w:val="26"/>
        </w:rPr>
        <w:t>а) пояснительная записка;</w:t>
      </w:r>
    </w:p>
    <w:p w:rsidR="005178C3" w:rsidRPr="00AB0CC9" w:rsidRDefault="005178C3" w:rsidP="005178C3">
      <w:pPr>
        <w:ind w:firstLine="540"/>
        <w:jc w:val="both"/>
        <w:rPr>
          <w:sz w:val="26"/>
          <w:szCs w:val="26"/>
        </w:rPr>
      </w:pPr>
      <w:bookmarkStart w:id="15" w:name="dst2879"/>
      <w:bookmarkEnd w:id="15"/>
      <w:r w:rsidRPr="00AB0CC9">
        <w:rPr>
          <w:rStyle w:val="blk"/>
          <w:sz w:val="26"/>
          <w:szCs w:val="26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5178C3" w:rsidRPr="00AB0CC9" w:rsidRDefault="005178C3" w:rsidP="005178C3">
      <w:pPr>
        <w:ind w:firstLine="540"/>
        <w:jc w:val="both"/>
        <w:rPr>
          <w:sz w:val="26"/>
          <w:szCs w:val="26"/>
        </w:rPr>
      </w:pPr>
      <w:bookmarkStart w:id="16" w:name="dst258"/>
      <w:bookmarkEnd w:id="16"/>
      <w:r w:rsidRPr="00AB0CC9">
        <w:rPr>
          <w:rStyle w:val="blk"/>
          <w:sz w:val="26"/>
          <w:szCs w:val="26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178C3" w:rsidRPr="00AB0CC9" w:rsidRDefault="005178C3" w:rsidP="005178C3">
      <w:pPr>
        <w:ind w:firstLine="540"/>
        <w:jc w:val="both"/>
        <w:rPr>
          <w:sz w:val="26"/>
          <w:szCs w:val="26"/>
        </w:rPr>
      </w:pPr>
      <w:bookmarkStart w:id="17" w:name="dst1595"/>
      <w:bookmarkEnd w:id="17"/>
      <w:r w:rsidRPr="00AB0CC9">
        <w:rPr>
          <w:rStyle w:val="blk"/>
          <w:sz w:val="26"/>
          <w:szCs w:val="26"/>
        </w:rPr>
        <w:t>г) архитектурные решения;</w:t>
      </w:r>
    </w:p>
    <w:p w:rsidR="005178C3" w:rsidRPr="00AB0CC9" w:rsidRDefault="005178C3" w:rsidP="005178C3">
      <w:pPr>
        <w:ind w:firstLine="540"/>
        <w:jc w:val="both"/>
        <w:rPr>
          <w:sz w:val="26"/>
          <w:szCs w:val="26"/>
        </w:rPr>
      </w:pPr>
      <w:bookmarkStart w:id="18" w:name="dst641"/>
      <w:bookmarkEnd w:id="18"/>
      <w:r w:rsidRPr="00AB0CC9">
        <w:rPr>
          <w:rStyle w:val="blk"/>
          <w:sz w:val="26"/>
          <w:szCs w:val="26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178C3" w:rsidRPr="00AB0CC9" w:rsidRDefault="005178C3" w:rsidP="005178C3">
      <w:pPr>
        <w:ind w:firstLine="540"/>
        <w:jc w:val="both"/>
        <w:rPr>
          <w:sz w:val="26"/>
          <w:szCs w:val="26"/>
        </w:rPr>
      </w:pPr>
      <w:bookmarkStart w:id="19" w:name="dst261"/>
      <w:bookmarkEnd w:id="19"/>
      <w:r w:rsidRPr="00AB0CC9">
        <w:rPr>
          <w:rStyle w:val="blk"/>
          <w:sz w:val="26"/>
          <w:szCs w:val="26"/>
        </w:rPr>
        <w:t>е) проект организации строительства объекта капитального строительства;</w:t>
      </w:r>
    </w:p>
    <w:p w:rsidR="005178C3" w:rsidRPr="00AB0CC9" w:rsidRDefault="005178C3" w:rsidP="005178C3">
      <w:pPr>
        <w:ind w:firstLine="540"/>
        <w:jc w:val="both"/>
        <w:rPr>
          <w:sz w:val="26"/>
          <w:szCs w:val="26"/>
        </w:rPr>
      </w:pPr>
      <w:bookmarkStart w:id="20" w:name="dst2534"/>
      <w:bookmarkEnd w:id="20"/>
      <w:proofErr w:type="gramStart"/>
      <w:r w:rsidRPr="00AB0CC9">
        <w:rPr>
          <w:rStyle w:val="blk"/>
          <w:sz w:val="26"/>
          <w:szCs w:val="26"/>
        </w:rPr>
        <w:t>ж) проект организации работ по сносу объектов капитального строительства, их частей;</w:t>
      </w:r>
      <w:proofErr w:type="gramEnd"/>
    </w:p>
    <w:p w:rsidR="005178C3" w:rsidRPr="00AB0CC9" w:rsidRDefault="005178C3" w:rsidP="005178C3">
      <w:pPr>
        <w:ind w:firstLine="540"/>
        <w:jc w:val="both"/>
        <w:rPr>
          <w:sz w:val="26"/>
          <w:szCs w:val="26"/>
        </w:rPr>
      </w:pPr>
      <w:bookmarkStart w:id="21" w:name="dst1294"/>
      <w:bookmarkEnd w:id="21"/>
      <w:proofErr w:type="gramStart"/>
      <w:r w:rsidRPr="00AB0CC9">
        <w:rPr>
          <w:rStyle w:val="blk"/>
          <w:sz w:val="26"/>
          <w:szCs w:val="26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7" w:anchor="dst2418" w:history="1">
        <w:r w:rsidRPr="00AB0CC9">
          <w:rPr>
            <w:rStyle w:val="a7"/>
            <w:sz w:val="26"/>
            <w:szCs w:val="26"/>
          </w:rPr>
          <w:t>статьей 49</w:t>
        </w:r>
      </w:hyperlink>
      <w:r w:rsidRPr="00AB0CC9">
        <w:rPr>
          <w:rStyle w:val="blk"/>
          <w:sz w:val="26"/>
          <w:szCs w:val="26"/>
        </w:rPr>
        <w:t xml:space="preserve"> настоящего Кодекса;</w:t>
      </w:r>
      <w:proofErr w:type="gramEnd"/>
    </w:p>
    <w:p w:rsidR="005178C3" w:rsidRPr="00AB0CC9" w:rsidRDefault="005178C3" w:rsidP="005178C3">
      <w:pPr>
        <w:ind w:firstLine="540"/>
        <w:jc w:val="both"/>
        <w:rPr>
          <w:sz w:val="26"/>
          <w:szCs w:val="26"/>
        </w:rPr>
      </w:pPr>
      <w:bookmarkStart w:id="22" w:name="dst572"/>
      <w:bookmarkEnd w:id="22"/>
      <w:proofErr w:type="gramStart"/>
      <w:r w:rsidRPr="00AB0CC9">
        <w:rPr>
          <w:rStyle w:val="blk"/>
          <w:sz w:val="26"/>
          <w:szCs w:val="26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8" w:anchor="dst448" w:history="1">
        <w:r w:rsidRPr="00AB0CC9">
          <w:rPr>
            <w:rStyle w:val="a7"/>
            <w:sz w:val="26"/>
            <w:szCs w:val="26"/>
          </w:rPr>
          <w:t>частью 12.1 статьи 48</w:t>
        </w:r>
      </w:hyperlink>
      <w:r w:rsidRPr="00AB0CC9">
        <w:rPr>
          <w:rStyle w:val="blk"/>
          <w:sz w:val="26"/>
          <w:szCs w:val="26"/>
        </w:rPr>
        <w:t xml:space="preserve"> настоящего Кодекса), если такая проектная документация подлежит экспертизе в соответствии со </w:t>
      </w:r>
      <w:hyperlink r:id="rId19" w:anchor="dst2418" w:history="1">
        <w:r w:rsidRPr="00AB0CC9">
          <w:rPr>
            <w:rStyle w:val="a7"/>
            <w:sz w:val="26"/>
            <w:szCs w:val="26"/>
          </w:rPr>
          <w:t>статьей 49</w:t>
        </w:r>
      </w:hyperlink>
      <w:r w:rsidRPr="00AB0CC9">
        <w:rPr>
          <w:rStyle w:val="blk"/>
          <w:sz w:val="26"/>
          <w:szCs w:val="26"/>
        </w:rPr>
        <w:t xml:space="preserve"> настоящего Кодекса, положительное заключение государственной экспертизы проектной документации в случаях, предусмотренных </w:t>
      </w:r>
      <w:hyperlink r:id="rId20" w:anchor="dst2507" w:history="1">
        <w:r w:rsidRPr="00AB0CC9">
          <w:rPr>
            <w:rStyle w:val="a7"/>
            <w:sz w:val="26"/>
            <w:szCs w:val="26"/>
          </w:rPr>
          <w:t>частью 3.4 статьи 49</w:t>
        </w:r>
      </w:hyperlink>
      <w:r w:rsidRPr="00AB0CC9">
        <w:rPr>
          <w:rStyle w:val="blk"/>
          <w:sz w:val="26"/>
          <w:szCs w:val="26"/>
        </w:rPr>
        <w:t xml:space="preserve"> настоящего Кодекса, положительное заключение государственной экологической </w:t>
      </w:r>
      <w:r w:rsidRPr="00AB0CC9">
        <w:rPr>
          <w:rStyle w:val="blk"/>
          <w:sz w:val="26"/>
          <w:szCs w:val="26"/>
        </w:rPr>
        <w:lastRenderedPageBreak/>
        <w:t>экспертизы проектной документации в случаях</w:t>
      </w:r>
      <w:proofErr w:type="gramEnd"/>
      <w:r w:rsidRPr="00AB0CC9">
        <w:rPr>
          <w:rStyle w:val="blk"/>
          <w:sz w:val="26"/>
          <w:szCs w:val="26"/>
        </w:rPr>
        <w:t xml:space="preserve">, </w:t>
      </w:r>
      <w:proofErr w:type="gramStart"/>
      <w:r w:rsidRPr="00AB0CC9">
        <w:rPr>
          <w:rStyle w:val="blk"/>
          <w:sz w:val="26"/>
          <w:szCs w:val="26"/>
        </w:rPr>
        <w:t>предусмотренных</w:t>
      </w:r>
      <w:proofErr w:type="gramEnd"/>
      <w:r w:rsidRPr="00AB0CC9">
        <w:rPr>
          <w:rStyle w:val="blk"/>
          <w:sz w:val="26"/>
          <w:szCs w:val="26"/>
        </w:rPr>
        <w:t xml:space="preserve"> </w:t>
      </w:r>
      <w:hyperlink r:id="rId21" w:anchor="dst3001" w:history="1">
        <w:r w:rsidRPr="00AB0CC9">
          <w:rPr>
            <w:rStyle w:val="a7"/>
            <w:sz w:val="26"/>
            <w:szCs w:val="26"/>
          </w:rPr>
          <w:t>частью 6 статьи 49</w:t>
        </w:r>
      </w:hyperlink>
      <w:r w:rsidRPr="00AB0CC9">
        <w:rPr>
          <w:rStyle w:val="blk"/>
          <w:sz w:val="26"/>
          <w:szCs w:val="26"/>
        </w:rPr>
        <w:t xml:space="preserve"> настоящего Кодекса;</w:t>
      </w:r>
    </w:p>
    <w:p w:rsidR="005178C3" w:rsidRPr="00AB0CC9" w:rsidRDefault="005178C3" w:rsidP="005178C3">
      <w:pPr>
        <w:ind w:firstLine="540"/>
        <w:jc w:val="both"/>
        <w:rPr>
          <w:sz w:val="26"/>
          <w:szCs w:val="26"/>
        </w:rPr>
      </w:pPr>
      <w:bookmarkStart w:id="23" w:name="dst2535"/>
      <w:bookmarkStart w:id="24" w:name="dst264"/>
      <w:bookmarkEnd w:id="23"/>
      <w:bookmarkEnd w:id="24"/>
      <w:r w:rsidRPr="00AB0CC9">
        <w:rPr>
          <w:rStyle w:val="blk"/>
          <w:sz w:val="26"/>
          <w:szCs w:val="26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2" w:anchor="dst100628" w:history="1">
        <w:r w:rsidRPr="00AB0CC9">
          <w:rPr>
            <w:rStyle w:val="a7"/>
            <w:sz w:val="26"/>
            <w:szCs w:val="26"/>
          </w:rPr>
          <w:t>статьей 40</w:t>
        </w:r>
      </w:hyperlink>
      <w:r w:rsidRPr="00AB0CC9">
        <w:rPr>
          <w:rStyle w:val="blk"/>
          <w:sz w:val="26"/>
          <w:szCs w:val="26"/>
        </w:rPr>
        <w:t xml:space="preserve"> настоящего Кодекса);</w:t>
      </w:r>
    </w:p>
    <w:p w:rsidR="005178C3" w:rsidRPr="00AB0CC9" w:rsidRDefault="005178C3" w:rsidP="005178C3">
      <w:pPr>
        <w:ind w:firstLine="540"/>
        <w:jc w:val="both"/>
        <w:rPr>
          <w:sz w:val="26"/>
          <w:szCs w:val="26"/>
        </w:rPr>
      </w:pPr>
      <w:bookmarkStart w:id="25" w:name="dst101811"/>
      <w:bookmarkEnd w:id="25"/>
      <w:r w:rsidRPr="00AB0CC9">
        <w:rPr>
          <w:rStyle w:val="blk"/>
          <w:sz w:val="26"/>
          <w:szCs w:val="26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23" w:anchor="dst1596" w:history="1">
        <w:r w:rsidRPr="00AB0CC9">
          <w:rPr>
            <w:rStyle w:val="a7"/>
            <w:sz w:val="26"/>
            <w:szCs w:val="26"/>
          </w:rPr>
          <w:t>пункте 6.2</w:t>
        </w:r>
      </w:hyperlink>
      <w:r w:rsidRPr="00AB0CC9">
        <w:rPr>
          <w:rStyle w:val="blk"/>
          <w:sz w:val="26"/>
          <w:szCs w:val="26"/>
        </w:rPr>
        <w:t xml:space="preserve"> настоящей части случаев реконструкции многоквартирного дома;</w:t>
      </w:r>
    </w:p>
    <w:p w:rsidR="005178C3" w:rsidRPr="00AB0CC9" w:rsidRDefault="005178C3" w:rsidP="005178C3">
      <w:pPr>
        <w:ind w:firstLine="540"/>
        <w:jc w:val="both"/>
        <w:rPr>
          <w:sz w:val="26"/>
          <w:szCs w:val="26"/>
        </w:rPr>
      </w:pPr>
      <w:bookmarkStart w:id="26" w:name="dst1241"/>
      <w:bookmarkEnd w:id="26"/>
      <w:proofErr w:type="gramStart"/>
      <w:r w:rsidRPr="00AB0CC9">
        <w:rPr>
          <w:rStyle w:val="blk"/>
          <w:sz w:val="26"/>
          <w:szCs w:val="26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B0CC9">
        <w:rPr>
          <w:rStyle w:val="blk"/>
          <w:sz w:val="26"/>
          <w:szCs w:val="26"/>
        </w:rPr>
        <w:t>Росатом</w:t>
      </w:r>
      <w:proofErr w:type="spellEnd"/>
      <w:r w:rsidRPr="00AB0CC9">
        <w:rPr>
          <w:rStyle w:val="blk"/>
          <w:sz w:val="26"/>
          <w:szCs w:val="26"/>
        </w:rPr>
        <w:t>", Государственной корпорацией по космической деятельности "</w:t>
      </w:r>
      <w:proofErr w:type="spellStart"/>
      <w:r w:rsidRPr="00AB0CC9">
        <w:rPr>
          <w:rStyle w:val="blk"/>
          <w:sz w:val="26"/>
          <w:szCs w:val="26"/>
        </w:rPr>
        <w:t>Роскосмос</w:t>
      </w:r>
      <w:proofErr w:type="spellEnd"/>
      <w:r w:rsidRPr="00AB0CC9">
        <w:rPr>
          <w:rStyle w:val="blk"/>
          <w:sz w:val="26"/>
          <w:szCs w:val="26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AB0CC9">
        <w:rPr>
          <w:rStyle w:val="blk"/>
          <w:sz w:val="26"/>
          <w:szCs w:val="26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AB0CC9">
        <w:rPr>
          <w:rStyle w:val="blk"/>
          <w:sz w:val="26"/>
          <w:szCs w:val="26"/>
        </w:rPr>
        <w:t>определяющее</w:t>
      </w:r>
      <w:proofErr w:type="gramEnd"/>
      <w:r w:rsidRPr="00AB0CC9">
        <w:rPr>
          <w:rStyle w:val="blk"/>
          <w:sz w:val="26"/>
          <w:szCs w:val="26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5178C3" w:rsidRPr="00AB0CC9" w:rsidRDefault="005178C3" w:rsidP="005178C3">
      <w:pPr>
        <w:ind w:firstLine="540"/>
        <w:jc w:val="both"/>
        <w:rPr>
          <w:sz w:val="26"/>
          <w:szCs w:val="26"/>
        </w:rPr>
      </w:pPr>
      <w:bookmarkStart w:id="27" w:name="dst1596"/>
      <w:bookmarkEnd w:id="27"/>
      <w:r w:rsidRPr="00AB0CC9">
        <w:rPr>
          <w:rStyle w:val="blk"/>
          <w:sz w:val="26"/>
          <w:szCs w:val="26"/>
        </w:rPr>
        <w:t xml:space="preserve">6.2) решение общего собрания собственников помещений и </w:t>
      </w:r>
      <w:proofErr w:type="spellStart"/>
      <w:r w:rsidRPr="00AB0CC9">
        <w:rPr>
          <w:rStyle w:val="blk"/>
          <w:sz w:val="26"/>
          <w:szCs w:val="26"/>
        </w:rPr>
        <w:t>машино</w:t>
      </w:r>
      <w:proofErr w:type="spellEnd"/>
      <w:r w:rsidRPr="00AB0CC9">
        <w:rPr>
          <w:rStyle w:val="blk"/>
          <w:sz w:val="26"/>
          <w:szCs w:val="26"/>
        </w:rPr>
        <w:t xml:space="preserve">-мест в многоквартирном доме, принятое в соответствии с жилищным </w:t>
      </w:r>
      <w:hyperlink r:id="rId24" w:anchor="dst100325" w:history="1">
        <w:r w:rsidRPr="00AB0CC9">
          <w:rPr>
            <w:rStyle w:val="a7"/>
            <w:sz w:val="26"/>
            <w:szCs w:val="26"/>
          </w:rPr>
          <w:t>законодательством</w:t>
        </w:r>
      </w:hyperlink>
      <w:r w:rsidRPr="00AB0CC9">
        <w:rPr>
          <w:rStyle w:val="blk"/>
          <w:sz w:val="26"/>
          <w:szCs w:val="26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AB0CC9">
        <w:rPr>
          <w:rStyle w:val="blk"/>
          <w:sz w:val="26"/>
          <w:szCs w:val="26"/>
        </w:rPr>
        <w:t>машино</w:t>
      </w:r>
      <w:proofErr w:type="spellEnd"/>
      <w:r w:rsidRPr="00AB0CC9">
        <w:rPr>
          <w:rStyle w:val="blk"/>
          <w:sz w:val="26"/>
          <w:szCs w:val="26"/>
        </w:rPr>
        <w:t>-мест в многоквартирном доме;</w:t>
      </w:r>
    </w:p>
    <w:p w:rsidR="005178C3" w:rsidRPr="00AB0CC9" w:rsidRDefault="005178C3" w:rsidP="005178C3">
      <w:pPr>
        <w:ind w:firstLine="540"/>
        <w:jc w:val="both"/>
        <w:rPr>
          <w:sz w:val="26"/>
          <w:szCs w:val="26"/>
        </w:rPr>
      </w:pPr>
      <w:bookmarkStart w:id="28" w:name="dst573"/>
      <w:bookmarkEnd w:id="28"/>
      <w:r w:rsidRPr="00AB0CC9">
        <w:rPr>
          <w:rStyle w:val="blk"/>
          <w:sz w:val="26"/>
          <w:szCs w:val="26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5178C3" w:rsidRPr="00AB0CC9" w:rsidRDefault="005178C3" w:rsidP="005178C3">
      <w:pPr>
        <w:ind w:firstLine="540"/>
        <w:jc w:val="both"/>
        <w:rPr>
          <w:sz w:val="26"/>
          <w:szCs w:val="26"/>
        </w:rPr>
      </w:pPr>
      <w:bookmarkStart w:id="29" w:name="dst1111"/>
      <w:bookmarkEnd w:id="29"/>
      <w:r w:rsidRPr="00AB0CC9">
        <w:rPr>
          <w:rStyle w:val="blk"/>
          <w:sz w:val="26"/>
          <w:szCs w:val="26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5178C3" w:rsidRPr="00AB0CC9" w:rsidRDefault="005178C3" w:rsidP="005178C3">
      <w:pPr>
        <w:ind w:firstLine="540"/>
        <w:jc w:val="both"/>
        <w:rPr>
          <w:sz w:val="26"/>
          <w:szCs w:val="26"/>
        </w:rPr>
      </w:pPr>
      <w:bookmarkStart w:id="30" w:name="dst2536"/>
      <w:bookmarkEnd w:id="30"/>
      <w:proofErr w:type="gramStart"/>
      <w:r w:rsidRPr="00AB0CC9">
        <w:rPr>
          <w:rStyle w:val="blk"/>
          <w:sz w:val="26"/>
          <w:szCs w:val="26"/>
        </w:rPr>
        <w:t xml:space="preserve">9) копия решения об установлении или изменении </w:t>
      </w:r>
      <w:hyperlink r:id="rId25" w:anchor="dst100023" w:history="1">
        <w:r w:rsidRPr="00AB0CC9">
          <w:rPr>
            <w:rStyle w:val="a7"/>
            <w:sz w:val="26"/>
            <w:szCs w:val="26"/>
          </w:rPr>
          <w:t>зоны</w:t>
        </w:r>
      </w:hyperlink>
      <w:r w:rsidRPr="00AB0CC9">
        <w:rPr>
          <w:rStyle w:val="blk"/>
          <w:sz w:val="26"/>
          <w:szCs w:val="26"/>
        </w:rPr>
        <w:t xml:space="preserve">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6" w:anchor="dst1893" w:history="1">
        <w:r w:rsidRPr="00AB0CC9">
          <w:rPr>
            <w:rStyle w:val="a7"/>
            <w:sz w:val="26"/>
            <w:szCs w:val="26"/>
          </w:rPr>
          <w:t>законодательством</w:t>
        </w:r>
      </w:hyperlink>
      <w:r w:rsidRPr="00AB0CC9">
        <w:rPr>
          <w:rStyle w:val="blk"/>
          <w:sz w:val="26"/>
          <w:szCs w:val="26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AB0CC9">
        <w:rPr>
          <w:rStyle w:val="blk"/>
          <w:sz w:val="26"/>
          <w:szCs w:val="26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5178C3" w:rsidRPr="00AB0CC9" w:rsidRDefault="005178C3" w:rsidP="005178C3">
      <w:pPr>
        <w:ind w:firstLine="540"/>
        <w:jc w:val="both"/>
        <w:rPr>
          <w:sz w:val="26"/>
          <w:szCs w:val="26"/>
        </w:rPr>
      </w:pPr>
      <w:bookmarkStart w:id="31" w:name="dst2537"/>
      <w:bookmarkEnd w:id="31"/>
      <w:r w:rsidRPr="00AB0CC9">
        <w:rPr>
          <w:rStyle w:val="blk"/>
          <w:sz w:val="26"/>
          <w:szCs w:val="26"/>
        </w:rPr>
        <w:t xml:space="preserve">7.1. </w:t>
      </w:r>
      <w:proofErr w:type="gramStart"/>
      <w:r w:rsidRPr="00AB0CC9">
        <w:rPr>
          <w:rStyle w:val="blk"/>
          <w:sz w:val="26"/>
          <w:szCs w:val="26"/>
        </w:rPr>
        <w:t xml:space="preserve">Документы (их копии или сведения, содержащиеся в них), указанные в </w:t>
      </w:r>
      <w:hyperlink r:id="rId27" w:anchor="dst2877" w:history="1">
        <w:r w:rsidRPr="00AB0CC9">
          <w:rPr>
            <w:rStyle w:val="a7"/>
            <w:sz w:val="26"/>
            <w:szCs w:val="26"/>
          </w:rPr>
          <w:t>пунктах 1</w:t>
        </w:r>
      </w:hyperlink>
      <w:r w:rsidRPr="00AB0CC9">
        <w:rPr>
          <w:rStyle w:val="blk"/>
          <w:sz w:val="26"/>
          <w:szCs w:val="26"/>
        </w:rPr>
        <w:t xml:space="preserve"> - </w:t>
      </w:r>
      <w:hyperlink r:id="rId28" w:anchor="dst264" w:history="1">
        <w:r w:rsidRPr="00AB0CC9">
          <w:rPr>
            <w:rStyle w:val="a7"/>
            <w:sz w:val="26"/>
            <w:szCs w:val="26"/>
          </w:rPr>
          <w:t>5</w:t>
        </w:r>
      </w:hyperlink>
      <w:r w:rsidRPr="00AB0CC9">
        <w:rPr>
          <w:rStyle w:val="blk"/>
          <w:sz w:val="26"/>
          <w:szCs w:val="26"/>
        </w:rPr>
        <w:t xml:space="preserve">, </w:t>
      </w:r>
      <w:hyperlink r:id="rId29" w:anchor="dst573" w:history="1">
        <w:r w:rsidRPr="00AB0CC9">
          <w:rPr>
            <w:rStyle w:val="a7"/>
            <w:sz w:val="26"/>
            <w:szCs w:val="26"/>
          </w:rPr>
          <w:t>7</w:t>
        </w:r>
      </w:hyperlink>
      <w:r w:rsidRPr="00AB0CC9">
        <w:rPr>
          <w:rStyle w:val="blk"/>
          <w:sz w:val="26"/>
          <w:szCs w:val="26"/>
        </w:rPr>
        <w:t xml:space="preserve"> и </w:t>
      </w:r>
      <w:hyperlink r:id="rId30" w:anchor="dst2536" w:history="1">
        <w:r w:rsidRPr="00AB0CC9">
          <w:rPr>
            <w:rStyle w:val="a7"/>
            <w:sz w:val="26"/>
            <w:szCs w:val="26"/>
          </w:rPr>
          <w:t>9 части 7</w:t>
        </w:r>
      </w:hyperlink>
      <w:r w:rsidRPr="00AB0CC9">
        <w:rPr>
          <w:rStyle w:val="blk"/>
          <w:sz w:val="26"/>
          <w:szCs w:val="26"/>
        </w:rPr>
        <w:t xml:space="preserve"> настоящей статьи, запрашиваются органами, указанными в </w:t>
      </w:r>
      <w:hyperlink r:id="rId31" w:anchor="dst2532" w:history="1">
        <w:r w:rsidRPr="00AB0CC9">
          <w:rPr>
            <w:rStyle w:val="a7"/>
            <w:sz w:val="26"/>
            <w:szCs w:val="26"/>
          </w:rPr>
          <w:t>абзаце первом части 7</w:t>
        </w:r>
      </w:hyperlink>
      <w:r w:rsidRPr="00AB0CC9">
        <w:rPr>
          <w:rStyle w:val="blk"/>
          <w:sz w:val="26"/>
          <w:szCs w:val="26"/>
        </w:rPr>
        <w:t xml:space="preserve"> настоящей статьи, в государственных органах, органах местного самоуправления и подведомственных государственным органам </w:t>
      </w:r>
      <w:r w:rsidRPr="00AB0CC9">
        <w:rPr>
          <w:rStyle w:val="blk"/>
          <w:sz w:val="26"/>
          <w:szCs w:val="26"/>
        </w:rPr>
        <w:lastRenderedPageBreak/>
        <w:t>или органам местного самоуправления организациях, в распоряжении которых находятся указанные документы, в срок не позднее трех рабочих дней со дня</w:t>
      </w:r>
      <w:proofErr w:type="gramEnd"/>
      <w:r w:rsidRPr="00AB0CC9">
        <w:rPr>
          <w:rStyle w:val="blk"/>
          <w:sz w:val="26"/>
          <w:szCs w:val="26"/>
        </w:rPr>
        <w:t xml:space="preserve">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5178C3" w:rsidRPr="00AB0CC9" w:rsidRDefault="005178C3" w:rsidP="005178C3">
      <w:pPr>
        <w:ind w:firstLine="540"/>
        <w:jc w:val="both"/>
        <w:rPr>
          <w:sz w:val="26"/>
          <w:szCs w:val="26"/>
        </w:rPr>
      </w:pPr>
      <w:bookmarkStart w:id="32" w:name="dst2538"/>
      <w:bookmarkEnd w:id="32"/>
      <w:proofErr w:type="gramStart"/>
      <w:r w:rsidRPr="00AB0CC9">
        <w:rPr>
          <w:rStyle w:val="blk"/>
          <w:sz w:val="26"/>
          <w:szCs w:val="26"/>
        </w:rPr>
        <w:t xml:space="preserve">По межведомственным запросам органов, указанных в </w:t>
      </w:r>
      <w:hyperlink r:id="rId32" w:anchor="dst2532" w:history="1">
        <w:r w:rsidRPr="00AB0CC9">
          <w:rPr>
            <w:rStyle w:val="a7"/>
            <w:sz w:val="26"/>
            <w:szCs w:val="26"/>
          </w:rPr>
          <w:t>абзаце первом части 7</w:t>
        </w:r>
      </w:hyperlink>
      <w:r w:rsidRPr="00AB0CC9">
        <w:rPr>
          <w:rStyle w:val="blk"/>
          <w:sz w:val="26"/>
          <w:szCs w:val="26"/>
        </w:rPr>
        <w:t xml:space="preserve"> настоящей статьи,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5178C3" w:rsidRPr="00AB0CC9" w:rsidRDefault="005178C3" w:rsidP="005178C3">
      <w:pPr>
        <w:ind w:firstLine="540"/>
        <w:jc w:val="both"/>
        <w:rPr>
          <w:sz w:val="26"/>
          <w:szCs w:val="26"/>
        </w:rPr>
      </w:pPr>
      <w:bookmarkStart w:id="33" w:name="dst2539"/>
      <w:bookmarkEnd w:id="33"/>
      <w:r w:rsidRPr="00AB0CC9">
        <w:rPr>
          <w:rStyle w:val="blk"/>
          <w:sz w:val="26"/>
          <w:szCs w:val="26"/>
        </w:rPr>
        <w:t xml:space="preserve">7.2. Документы, указанные в </w:t>
      </w:r>
      <w:hyperlink r:id="rId33" w:anchor="dst2877" w:history="1">
        <w:r w:rsidRPr="00AB0CC9">
          <w:rPr>
            <w:rStyle w:val="a7"/>
            <w:sz w:val="26"/>
            <w:szCs w:val="26"/>
          </w:rPr>
          <w:t>пунктах 1</w:t>
        </w:r>
      </w:hyperlink>
      <w:r w:rsidRPr="00AB0CC9">
        <w:rPr>
          <w:rStyle w:val="blk"/>
          <w:sz w:val="26"/>
          <w:szCs w:val="26"/>
        </w:rPr>
        <w:t xml:space="preserve">, </w:t>
      </w:r>
      <w:hyperlink r:id="rId34" w:anchor="dst255" w:history="1">
        <w:r w:rsidRPr="00AB0CC9">
          <w:rPr>
            <w:rStyle w:val="a7"/>
            <w:sz w:val="26"/>
            <w:szCs w:val="26"/>
          </w:rPr>
          <w:t>3</w:t>
        </w:r>
      </w:hyperlink>
      <w:r w:rsidRPr="00AB0CC9">
        <w:rPr>
          <w:rStyle w:val="blk"/>
          <w:sz w:val="26"/>
          <w:szCs w:val="26"/>
        </w:rPr>
        <w:t xml:space="preserve"> и </w:t>
      </w:r>
      <w:hyperlink r:id="rId35" w:anchor="dst572" w:history="1">
        <w:r w:rsidRPr="00AB0CC9">
          <w:rPr>
            <w:rStyle w:val="a7"/>
            <w:sz w:val="26"/>
            <w:szCs w:val="26"/>
          </w:rPr>
          <w:t>4 части 7</w:t>
        </w:r>
      </w:hyperlink>
      <w:r w:rsidRPr="00AB0CC9">
        <w:rPr>
          <w:rStyle w:val="blk"/>
          <w:sz w:val="26"/>
          <w:szCs w:val="26"/>
        </w:rPr>
        <w:t xml:space="preserve">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536914" w:rsidRPr="00AB0CC9" w:rsidRDefault="005178C3" w:rsidP="00536914">
      <w:pPr>
        <w:pStyle w:val="a3"/>
        <w:spacing w:before="120" w:after="120"/>
        <w:jc w:val="both"/>
        <w:rPr>
          <w:b w:val="0"/>
          <w:bCs w:val="0"/>
          <w:sz w:val="26"/>
          <w:szCs w:val="26"/>
        </w:rPr>
      </w:pPr>
      <w:r w:rsidRPr="00AB0CC9">
        <w:rPr>
          <w:b w:val="0"/>
          <w:bCs w:val="0"/>
          <w:sz w:val="26"/>
          <w:szCs w:val="26"/>
        </w:rPr>
        <w:t>5</w:t>
      </w:r>
      <w:r w:rsidR="00536914" w:rsidRPr="00AB0CC9">
        <w:rPr>
          <w:b w:val="0"/>
          <w:bCs w:val="0"/>
          <w:sz w:val="26"/>
          <w:szCs w:val="26"/>
        </w:rPr>
        <w:t>. О</w:t>
      </w:r>
      <w:r w:rsidR="006610A1" w:rsidRPr="00AB0CC9">
        <w:rPr>
          <w:b w:val="0"/>
          <w:bCs w:val="0"/>
          <w:sz w:val="26"/>
          <w:szCs w:val="26"/>
        </w:rPr>
        <w:t xml:space="preserve">бнародовать настоящее решение на информационном стенде сельского поселения </w:t>
      </w:r>
      <w:proofErr w:type="spellStart"/>
      <w:r w:rsidR="006610A1" w:rsidRPr="00AB0CC9">
        <w:rPr>
          <w:b w:val="0"/>
          <w:bCs w:val="0"/>
          <w:sz w:val="26"/>
          <w:szCs w:val="26"/>
        </w:rPr>
        <w:t>Биккуловский</w:t>
      </w:r>
      <w:proofErr w:type="spellEnd"/>
      <w:r w:rsidR="006610A1" w:rsidRPr="00AB0CC9">
        <w:rPr>
          <w:b w:val="0"/>
          <w:bCs w:val="0"/>
          <w:sz w:val="26"/>
          <w:szCs w:val="26"/>
        </w:rPr>
        <w:t xml:space="preserve"> сельсовет муниципального района </w:t>
      </w:r>
      <w:proofErr w:type="spellStart"/>
      <w:r w:rsidR="006610A1" w:rsidRPr="00AB0CC9">
        <w:rPr>
          <w:b w:val="0"/>
          <w:bCs w:val="0"/>
          <w:sz w:val="26"/>
          <w:szCs w:val="26"/>
        </w:rPr>
        <w:t>Миякинский</w:t>
      </w:r>
      <w:proofErr w:type="spellEnd"/>
      <w:r w:rsidR="006610A1" w:rsidRPr="00AB0CC9">
        <w:rPr>
          <w:b w:val="0"/>
          <w:bCs w:val="0"/>
          <w:sz w:val="26"/>
          <w:szCs w:val="26"/>
        </w:rPr>
        <w:t xml:space="preserve"> район Республики Башкортостан и разместить на официальном сайте сельского поселения в сети Интернет</w:t>
      </w:r>
      <w:r w:rsidR="00536914" w:rsidRPr="00AB0CC9">
        <w:rPr>
          <w:b w:val="0"/>
          <w:bCs w:val="0"/>
          <w:sz w:val="26"/>
          <w:szCs w:val="26"/>
        </w:rPr>
        <w:t>.</w:t>
      </w:r>
    </w:p>
    <w:p w:rsidR="00536914" w:rsidRPr="00AB0CC9" w:rsidRDefault="00536914" w:rsidP="005178C3">
      <w:pPr>
        <w:pStyle w:val="a3"/>
        <w:spacing w:before="120" w:after="120"/>
        <w:jc w:val="both"/>
        <w:rPr>
          <w:sz w:val="26"/>
          <w:szCs w:val="26"/>
        </w:rPr>
      </w:pPr>
      <w:r w:rsidRPr="00AB0CC9">
        <w:rPr>
          <w:b w:val="0"/>
          <w:bCs w:val="0"/>
          <w:sz w:val="26"/>
          <w:szCs w:val="26"/>
        </w:rPr>
        <w:tab/>
      </w:r>
      <w:r w:rsidRPr="00AB0CC9">
        <w:rPr>
          <w:b w:val="0"/>
          <w:bCs w:val="0"/>
          <w:sz w:val="26"/>
          <w:szCs w:val="26"/>
        </w:rPr>
        <w:tab/>
      </w:r>
    </w:p>
    <w:p w:rsidR="00B27924" w:rsidRPr="00AB0CC9" w:rsidRDefault="00B27924" w:rsidP="00B27924">
      <w:pPr>
        <w:pStyle w:val="4"/>
        <w:widowControl w:val="0"/>
        <w:tabs>
          <w:tab w:val="left" w:pos="708"/>
        </w:tabs>
        <w:autoSpaceDE w:val="0"/>
        <w:autoSpaceDN w:val="0"/>
        <w:adjustRightInd w:val="0"/>
        <w:spacing w:before="0" w:after="60"/>
        <w:jc w:val="both"/>
        <w:rPr>
          <w:rFonts w:ascii="Times New Roman" w:eastAsia="Arial Unicode MS" w:hAnsi="Times New Roman"/>
          <w:b w:val="0"/>
          <w:i w:val="0"/>
          <w:color w:val="auto"/>
          <w:sz w:val="26"/>
          <w:szCs w:val="26"/>
        </w:rPr>
      </w:pPr>
      <w:r w:rsidRPr="00AB0CC9">
        <w:rPr>
          <w:rFonts w:ascii="Times New Roman" w:eastAsia="Arial Unicode MS" w:hAnsi="Times New Roman"/>
          <w:b w:val="0"/>
          <w:i w:val="0"/>
          <w:color w:val="auto"/>
          <w:sz w:val="26"/>
          <w:szCs w:val="26"/>
        </w:rPr>
        <w:t>Глава сельского поселения</w:t>
      </w:r>
    </w:p>
    <w:p w:rsidR="00B27924" w:rsidRPr="00AB0CC9" w:rsidRDefault="00B27924" w:rsidP="00B27924">
      <w:pPr>
        <w:pStyle w:val="4"/>
        <w:widowControl w:val="0"/>
        <w:tabs>
          <w:tab w:val="left" w:pos="708"/>
        </w:tabs>
        <w:autoSpaceDE w:val="0"/>
        <w:autoSpaceDN w:val="0"/>
        <w:adjustRightInd w:val="0"/>
        <w:spacing w:before="0" w:after="60"/>
        <w:jc w:val="both"/>
        <w:rPr>
          <w:rFonts w:ascii="Times New Roman" w:eastAsia="Arial Unicode MS" w:hAnsi="Times New Roman"/>
          <w:b w:val="0"/>
          <w:i w:val="0"/>
          <w:color w:val="auto"/>
          <w:sz w:val="26"/>
          <w:szCs w:val="26"/>
        </w:rPr>
      </w:pPr>
      <w:proofErr w:type="spellStart"/>
      <w:r w:rsidRPr="00AB0CC9">
        <w:rPr>
          <w:rFonts w:ascii="Times New Roman" w:eastAsia="Arial Unicode MS" w:hAnsi="Times New Roman"/>
          <w:b w:val="0"/>
          <w:i w:val="0"/>
          <w:color w:val="auto"/>
          <w:sz w:val="26"/>
          <w:szCs w:val="26"/>
        </w:rPr>
        <w:t>Биккуловский</w:t>
      </w:r>
      <w:proofErr w:type="spellEnd"/>
      <w:r w:rsidRPr="00AB0CC9">
        <w:rPr>
          <w:rFonts w:ascii="Times New Roman" w:eastAsia="Arial Unicode MS" w:hAnsi="Times New Roman"/>
          <w:b w:val="0"/>
          <w:i w:val="0"/>
          <w:color w:val="auto"/>
          <w:sz w:val="26"/>
          <w:szCs w:val="26"/>
        </w:rPr>
        <w:t xml:space="preserve"> сельсовет </w:t>
      </w:r>
      <w:r w:rsidRPr="00AB0CC9">
        <w:rPr>
          <w:rFonts w:ascii="Times New Roman" w:eastAsia="Arial Unicode MS" w:hAnsi="Times New Roman"/>
          <w:b w:val="0"/>
          <w:i w:val="0"/>
          <w:color w:val="auto"/>
          <w:sz w:val="26"/>
          <w:szCs w:val="26"/>
        </w:rPr>
        <w:tab/>
      </w:r>
      <w:r w:rsidRPr="00AB0CC9">
        <w:rPr>
          <w:rFonts w:ascii="Times New Roman" w:eastAsia="Arial Unicode MS" w:hAnsi="Times New Roman"/>
          <w:b w:val="0"/>
          <w:i w:val="0"/>
          <w:color w:val="auto"/>
          <w:sz w:val="26"/>
          <w:szCs w:val="26"/>
        </w:rPr>
        <w:tab/>
        <w:t xml:space="preserve"> </w:t>
      </w:r>
      <w:r w:rsidRPr="00AB0CC9">
        <w:rPr>
          <w:rFonts w:ascii="Times New Roman" w:eastAsia="Arial Unicode MS" w:hAnsi="Times New Roman"/>
          <w:b w:val="0"/>
          <w:i w:val="0"/>
          <w:color w:val="auto"/>
          <w:sz w:val="26"/>
          <w:szCs w:val="26"/>
        </w:rPr>
        <w:tab/>
      </w:r>
      <w:r w:rsidRPr="00AB0CC9">
        <w:rPr>
          <w:rFonts w:ascii="Times New Roman" w:eastAsia="Arial Unicode MS" w:hAnsi="Times New Roman"/>
          <w:b w:val="0"/>
          <w:i w:val="0"/>
          <w:color w:val="auto"/>
          <w:sz w:val="26"/>
          <w:szCs w:val="26"/>
        </w:rPr>
        <w:tab/>
        <w:t xml:space="preserve"> </w:t>
      </w:r>
      <w:r w:rsidRPr="00AB0CC9">
        <w:rPr>
          <w:rFonts w:ascii="Times New Roman" w:eastAsia="Arial Unicode MS" w:hAnsi="Times New Roman"/>
          <w:b w:val="0"/>
          <w:i w:val="0"/>
          <w:color w:val="auto"/>
          <w:sz w:val="26"/>
          <w:szCs w:val="26"/>
        </w:rPr>
        <w:tab/>
      </w:r>
      <w:r w:rsidRPr="00AB0CC9">
        <w:rPr>
          <w:rFonts w:ascii="Times New Roman" w:eastAsia="Arial Unicode MS" w:hAnsi="Times New Roman"/>
          <w:b w:val="0"/>
          <w:i w:val="0"/>
          <w:color w:val="auto"/>
          <w:sz w:val="26"/>
          <w:szCs w:val="26"/>
        </w:rPr>
        <w:tab/>
        <w:t xml:space="preserve">  </w:t>
      </w:r>
      <w:r w:rsidR="005178C3" w:rsidRPr="00AB0CC9">
        <w:rPr>
          <w:rFonts w:ascii="Times New Roman" w:eastAsia="Arial Unicode MS" w:hAnsi="Times New Roman"/>
          <w:b w:val="0"/>
          <w:i w:val="0"/>
          <w:color w:val="auto"/>
          <w:sz w:val="26"/>
          <w:szCs w:val="26"/>
        </w:rPr>
        <w:t xml:space="preserve">    </w:t>
      </w:r>
      <w:r w:rsidR="00AB0CC9">
        <w:rPr>
          <w:rFonts w:ascii="Times New Roman" w:eastAsia="Arial Unicode MS" w:hAnsi="Times New Roman"/>
          <w:b w:val="0"/>
          <w:i w:val="0"/>
          <w:color w:val="auto"/>
          <w:sz w:val="26"/>
          <w:szCs w:val="26"/>
        </w:rPr>
        <w:t xml:space="preserve">     </w:t>
      </w:r>
      <w:bookmarkStart w:id="34" w:name="_GoBack"/>
      <w:bookmarkEnd w:id="34"/>
      <w:r w:rsidR="005178C3" w:rsidRPr="00AB0CC9">
        <w:rPr>
          <w:rFonts w:ascii="Times New Roman" w:eastAsia="Arial Unicode MS" w:hAnsi="Times New Roman"/>
          <w:b w:val="0"/>
          <w:i w:val="0"/>
          <w:color w:val="auto"/>
          <w:sz w:val="26"/>
          <w:szCs w:val="26"/>
        </w:rPr>
        <w:t xml:space="preserve">    </w:t>
      </w:r>
      <w:r w:rsidRPr="00AB0CC9">
        <w:rPr>
          <w:rFonts w:ascii="Times New Roman" w:eastAsia="Arial Unicode MS" w:hAnsi="Times New Roman"/>
          <w:b w:val="0"/>
          <w:i w:val="0"/>
          <w:color w:val="auto"/>
          <w:sz w:val="26"/>
          <w:szCs w:val="26"/>
        </w:rPr>
        <w:t xml:space="preserve">  И.Р. </w:t>
      </w:r>
      <w:proofErr w:type="spellStart"/>
      <w:r w:rsidRPr="00AB0CC9">
        <w:rPr>
          <w:rFonts w:ascii="Times New Roman" w:eastAsia="Arial Unicode MS" w:hAnsi="Times New Roman"/>
          <w:b w:val="0"/>
          <w:i w:val="0"/>
          <w:color w:val="auto"/>
          <w:sz w:val="26"/>
          <w:szCs w:val="26"/>
        </w:rPr>
        <w:t>Загидуллин</w:t>
      </w:r>
      <w:proofErr w:type="spellEnd"/>
    </w:p>
    <w:p w:rsidR="00B27924" w:rsidRPr="00AB0CC9" w:rsidRDefault="00B27924" w:rsidP="00B27924">
      <w:pPr>
        <w:jc w:val="both"/>
        <w:rPr>
          <w:sz w:val="26"/>
          <w:szCs w:val="26"/>
        </w:rPr>
      </w:pPr>
    </w:p>
    <w:p w:rsidR="00B27924" w:rsidRPr="00AB0CC9" w:rsidRDefault="00B27924" w:rsidP="00B27924">
      <w:pPr>
        <w:jc w:val="both"/>
        <w:rPr>
          <w:sz w:val="26"/>
          <w:szCs w:val="26"/>
        </w:rPr>
      </w:pPr>
      <w:r w:rsidRPr="00AB0CC9">
        <w:rPr>
          <w:sz w:val="26"/>
          <w:szCs w:val="26"/>
        </w:rPr>
        <w:t>с. Садовый</w:t>
      </w:r>
    </w:p>
    <w:p w:rsidR="00B27924" w:rsidRPr="00AB0CC9" w:rsidRDefault="00B27924" w:rsidP="00B27924">
      <w:pPr>
        <w:jc w:val="both"/>
        <w:rPr>
          <w:sz w:val="26"/>
          <w:szCs w:val="26"/>
        </w:rPr>
      </w:pPr>
      <w:r w:rsidRPr="00AB0CC9">
        <w:rPr>
          <w:sz w:val="26"/>
          <w:szCs w:val="26"/>
        </w:rPr>
        <w:t>19 июня 2019 г.</w:t>
      </w:r>
    </w:p>
    <w:p w:rsidR="00B27924" w:rsidRPr="00AB0CC9" w:rsidRDefault="00B27924" w:rsidP="00B27924">
      <w:pPr>
        <w:jc w:val="both"/>
        <w:rPr>
          <w:sz w:val="26"/>
          <w:szCs w:val="26"/>
        </w:rPr>
      </w:pPr>
      <w:r w:rsidRPr="00AB0CC9">
        <w:rPr>
          <w:sz w:val="26"/>
          <w:szCs w:val="26"/>
        </w:rPr>
        <w:t>№ 1</w:t>
      </w:r>
      <w:r w:rsidR="005178C3" w:rsidRPr="00AB0CC9">
        <w:rPr>
          <w:sz w:val="26"/>
          <w:szCs w:val="26"/>
        </w:rPr>
        <w:t>60</w:t>
      </w:r>
    </w:p>
    <w:p w:rsidR="00C8615B" w:rsidRPr="00AB0CC9" w:rsidRDefault="00C8615B" w:rsidP="00536914">
      <w:pPr>
        <w:rPr>
          <w:sz w:val="26"/>
          <w:szCs w:val="26"/>
        </w:rPr>
      </w:pPr>
    </w:p>
    <w:sectPr w:rsidR="00C8615B" w:rsidRPr="00AB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64"/>
    <w:rsid w:val="00256353"/>
    <w:rsid w:val="002D1664"/>
    <w:rsid w:val="003E0138"/>
    <w:rsid w:val="003F6184"/>
    <w:rsid w:val="005178C3"/>
    <w:rsid w:val="00522312"/>
    <w:rsid w:val="005338A2"/>
    <w:rsid w:val="00536914"/>
    <w:rsid w:val="006610A1"/>
    <w:rsid w:val="006F0A6C"/>
    <w:rsid w:val="00720474"/>
    <w:rsid w:val="00926194"/>
    <w:rsid w:val="00AB0CC9"/>
    <w:rsid w:val="00AB670B"/>
    <w:rsid w:val="00AD3A0F"/>
    <w:rsid w:val="00B27924"/>
    <w:rsid w:val="00C5644E"/>
    <w:rsid w:val="00C8615B"/>
    <w:rsid w:val="00D1461F"/>
    <w:rsid w:val="00D23465"/>
    <w:rsid w:val="00DC3A3A"/>
    <w:rsid w:val="00E10DBB"/>
    <w:rsid w:val="00E9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9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792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B670B"/>
    <w:rPr>
      <w:color w:val="0000FF"/>
      <w:u w:val="single"/>
    </w:rPr>
  </w:style>
  <w:style w:type="character" w:customStyle="1" w:styleId="blk">
    <w:name w:val="blk"/>
    <w:basedOn w:val="a0"/>
    <w:rsid w:val="00AB6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9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792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B670B"/>
    <w:rPr>
      <w:color w:val="0000FF"/>
      <w:u w:val="single"/>
    </w:rPr>
  </w:style>
  <w:style w:type="character" w:customStyle="1" w:styleId="blk">
    <w:name w:val="blk"/>
    <w:basedOn w:val="a0"/>
    <w:rsid w:val="00AB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4306637bbcf331798b46e308dfca0bcc0dadb83c/" TargetMode="External"/><Relationship Id="rId13" Type="http://schemas.openxmlformats.org/officeDocument/2006/relationships/hyperlink" Target="http://www.consultant.ru/document/cons_doc_LAW_301011/570afc6feff03328459242886307d6aebe1ccb6b/" TargetMode="External"/><Relationship Id="rId18" Type="http://schemas.openxmlformats.org/officeDocument/2006/relationships/hyperlink" Target="http://www.consultant.ru/document/cons_doc_LAW_301011/b884020ea7453099ba8bc9ca021b84982cadea7d/" TargetMode="External"/><Relationship Id="rId26" Type="http://schemas.openxmlformats.org/officeDocument/2006/relationships/hyperlink" Target="http://www.consultant.ru/document/cons_doc_LAW_313798/8f7c0ce0195a7f4f0985d1ca3612eee1bc81145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1011/a7c2f5bf841aae38a03420067b02834b570686d3/" TargetMode="External"/><Relationship Id="rId34" Type="http://schemas.openxmlformats.org/officeDocument/2006/relationships/hyperlink" Target="http://www.consultant.ru/document/cons_doc_LAW_301011/570afc6feff03328459242886307d6aebe1ccb6b/" TargetMode="External"/><Relationship Id="rId7" Type="http://schemas.openxmlformats.org/officeDocument/2006/relationships/hyperlink" Target="http://www.consultant.ru/document/cons_doc_LAW_301011/4306637bbcf331798b46e308dfca0bcc0dadb83c/" TargetMode="External"/><Relationship Id="rId12" Type="http://schemas.openxmlformats.org/officeDocument/2006/relationships/hyperlink" Target="http://www.consultant.ru/document/cons_doc_LAW_301011/570afc6feff03328459242886307d6aebe1ccb6b/" TargetMode="External"/><Relationship Id="rId17" Type="http://schemas.openxmlformats.org/officeDocument/2006/relationships/hyperlink" Target="http://www.consultant.ru/document/cons_doc_LAW_301011/a7c2f5bf841aae38a03420067b02834b570686d3/" TargetMode="External"/><Relationship Id="rId25" Type="http://schemas.openxmlformats.org/officeDocument/2006/relationships/hyperlink" Target="http://www.consultant.ru/document/cons_doc_LAW_314536/" TargetMode="External"/><Relationship Id="rId33" Type="http://schemas.openxmlformats.org/officeDocument/2006/relationships/hyperlink" Target="http://www.consultant.ru/document/cons_doc_LAW_301011/570afc6feff03328459242886307d6aebe1ccb6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26377/ac6c532ee1f365c6e1ff222f22b3f10587918494/" TargetMode="External"/><Relationship Id="rId20" Type="http://schemas.openxmlformats.org/officeDocument/2006/relationships/hyperlink" Target="http://www.consultant.ru/document/cons_doc_LAW_301011/a7c2f5bf841aae38a03420067b02834b570686d3/" TargetMode="External"/><Relationship Id="rId29" Type="http://schemas.openxmlformats.org/officeDocument/2006/relationships/hyperlink" Target="http://www.consultant.ru/document/cons_doc_LAW_301011/570afc6feff03328459242886307d6aebe1ccb6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011/4306637bbcf331798b46e308dfca0bcc0dadb83c/" TargetMode="External"/><Relationship Id="rId11" Type="http://schemas.openxmlformats.org/officeDocument/2006/relationships/hyperlink" Target="http://www.consultant.ru/document/cons_doc_LAW_300834/2d4b56bd14fd988413e3db5448cb827815309003/" TargetMode="External"/><Relationship Id="rId24" Type="http://schemas.openxmlformats.org/officeDocument/2006/relationships/hyperlink" Target="http://www.consultant.ru/document/cons_doc_LAW_325683/219c3257c1aa4b0fb9896079a0f295343e523d37/" TargetMode="External"/><Relationship Id="rId32" Type="http://schemas.openxmlformats.org/officeDocument/2006/relationships/hyperlink" Target="http://www.consultant.ru/document/cons_doc_LAW_301011/570afc6feff03328459242886307d6aebe1ccb6b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301011/570afc6feff03328459242886307d6aebe1ccb6b/" TargetMode="External"/><Relationship Id="rId23" Type="http://schemas.openxmlformats.org/officeDocument/2006/relationships/hyperlink" Target="http://www.consultant.ru/document/cons_doc_LAW_301011/570afc6feff03328459242886307d6aebe1ccb6b/" TargetMode="External"/><Relationship Id="rId28" Type="http://schemas.openxmlformats.org/officeDocument/2006/relationships/hyperlink" Target="http://www.consultant.ru/document/cons_doc_LAW_301011/570afc6feff03328459242886307d6aebe1ccb6b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304241/6093fff7675d6179c3d75ee5f064a9656ed3d72c/" TargetMode="External"/><Relationship Id="rId19" Type="http://schemas.openxmlformats.org/officeDocument/2006/relationships/hyperlink" Target="http://www.consultant.ru/document/cons_doc_LAW_301011/a7c2f5bf841aae38a03420067b02834b570686d3/" TargetMode="External"/><Relationship Id="rId31" Type="http://schemas.openxmlformats.org/officeDocument/2006/relationships/hyperlink" Target="http://www.consultant.ru/document/cons_doc_LAW_301011/570afc6feff03328459242886307d6aebe1ccb6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7015/" TargetMode="External"/><Relationship Id="rId14" Type="http://schemas.openxmlformats.org/officeDocument/2006/relationships/hyperlink" Target="http://www.consultant.ru/document/cons_doc_LAW_301011/570afc6feff03328459242886307d6aebe1ccb6b/" TargetMode="External"/><Relationship Id="rId22" Type="http://schemas.openxmlformats.org/officeDocument/2006/relationships/hyperlink" Target="http://www.consultant.ru/document/cons_doc_LAW_301011/91122874bbcf628c0e5c6bceb7fe613ee682fc73/" TargetMode="External"/><Relationship Id="rId27" Type="http://schemas.openxmlformats.org/officeDocument/2006/relationships/hyperlink" Target="http://www.consultant.ru/document/cons_doc_LAW_301011/570afc6feff03328459242886307d6aebe1ccb6b/" TargetMode="External"/><Relationship Id="rId30" Type="http://schemas.openxmlformats.org/officeDocument/2006/relationships/hyperlink" Target="http://www.consultant.ru/document/cons_doc_LAW_301011/570afc6feff03328459242886307d6aebe1ccb6b/" TargetMode="External"/><Relationship Id="rId35" Type="http://schemas.openxmlformats.org/officeDocument/2006/relationships/hyperlink" Target="http://www.consultant.ru/document/cons_doc_LAW_301011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Сельсовет</cp:lastModifiedBy>
  <cp:revision>10</cp:revision>
  <cp:lastPrinted>2019-06-17T05:41:00Z</cp:lastPrinted>
  <dcterms:created xsi:type="dcterms:W3CDTF">2019-06-19T10:42:00Z</dcterms:created>
  <dcterms:modified xsi:type="dcterms:W3CDTF">2019-06-19T11:04:00Z</dcterms:modified>
</cp:coreProperties>
</file>