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D" w:rsidRPr="00450F30" w:rsidRDefault="00450F30" w:rsidP="0045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РЕШЕНИЯ</w:t>
      </w:r>
    </w:p>
    <w:p w:rsidR="00450F30" w:rsidRDefault="00450F30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30" w:rsidRPr="00A97FAE" w:rsidRDefault="00450F30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9D" w:rsidRDefault="0096289D" w:rsidP="00E505C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 w:bidi="ru-RU"/>
        </w:rPr>
      </w:pPr>
      <w:r w:rsidRPr="00A9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установлении </w:t>
      </w:r>
      <w:r w:rsidR="005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налога на </w:t>
      </w:r>
      <w:r w:rsidRPr="00A9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зем</w:t>
      </w:r>
      <w:r w:rsidR="0059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лю</w:t>
      </w:r>
      <w:r w:rsidRPr="00A9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3A37E3" w:rsidRPr="003A37E3" w:rsidRDefault="003A37E3" w:rsidP="0096289D">
      <w:pPr>
        <w:widowControl w:val="0"/>
        <w:spacing w:after="292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 w:bidi="ru-RU"/>
        </w:rPr>
      </w:pPr>
    </w:p>
    <w:p w:rsidR="0096289D" w:rsidRPr="00A97FAE" w:rsidRDefault="0096289D" w:rsidP="00BB474A">
      <w:pPr>
        <w:widowControl w:val="0"/>
        <w:spacing w:after="12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статьи 387, статьи 397 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Российской  Федерации, руководствуясь пунктом 2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статьи 3 Устава сельского поселения </w:t>
      </w:r>
      <w:proofErr w:type="spellStart"/>
      <w:r w:rsidR="00BB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Биккуловский</w:t>
      </w:r>
      <w:proofErr w:type="spellEnd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Башкортостан, Совет сельского поселения </w:t>
      </w:r>
      <w:proofErr w:type="spellStart"/>
      <w:r w:rsidR="00BB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Биккуловский</w:t>
      </w:r>
      <w:proofErr w:type="spellEnd"/>
      <w:r w:rsidRPr="00B11AD7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proofErr w:type="spellStart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Миякинский</w:t>
      </w:r>
      <w:proofErr w:type="spellEnd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="00BB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1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6289D" w:rsidRPr="00A97FAE" w:rsidRDefault="0096289D" w:rsidP="00BB474A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1.Ввести земельный налог на территории сельского поселения </w:t>
      </w:r>
      <w:proofErr w:type="spellStart"/>
      <w:r w:rsidR="00BB474A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Биккуловский</w:t>
      </w:r>
      <w:proofErr w:type="spellEnd"/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Миякинский район Республики Башкортостан</w:t>
      </w:r>
    </w:p>
    <w:p w:rsidR="0096289D" w:rsidRPr="00A97FAE" w:rsidRDefault="0096289D" w:rsidP="00BB474A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Установить налоговые ставки в следующих размерах: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0,3 процента в отношении земельных участков: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</w:t>
      </w:r>
    </w:p>
    <w:p w:rsidR="0096289D" w:rsidRPr="00A97FAE" w:rsidRDefault="0096289D" w:rsidP="0096289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 1,5 процента в отношении прочих земельных участков.</w:t>
      </w:r>
    </w:p>
    <w:p w:rsidR="0096289D" w:rsidRPr="002D6C5C" w:rsidRDefault="0096289D" w:rsidP="0096289D">
      <w:pPr>
        <w:widowControl w:val="0"/>
        <w:tabs>
          <w:tab w:val="left" w:pos="993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следующие порядок и сроки уплаты земельного налога и авансовых платежей по земельному налогу:</w:t>
      </w:r>
    </w:p>
    <w:p w:rsidR="0096289D" w:rsidRPr="002D6C5C" w:rsidRDefault="0096289D" w:rsidP="0096289D">
      <w:pPr>
        <w:widowControl w:val="0"/>
        <w:tabs>
          <w:tab w:val="left" w:pos="1134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96289D" w:rsidRPr="002D6C5C" w:rsidRDefault="0096289D" w:rsidP="0096289D">
      <w:pPr>
        <w:widowControl w:val="0"/>
        <w:tabs>
          <w:tab w:val="left" w:pos="1134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 налогоплательщики - организации уплачивают авансовые платежи по земельному налогу не позднее   последнего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числа месяца, следующего за истекшим отчетным периодом.</w:t>
      </w:r>
    </w:p>
    <w:p w:rsidR="0096289D" w:rsidRPr="002D6C5C" w:rsidRDefault="0096289D" w:rsidP="0096289D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</w:t>
      </w:r>
      <w:r w:rsidRPr="002D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96289D" w:rsidRPr="00A97FAE" w:rsidRDefault="0096289D" w:rsidP="003A37E3">
      <w:pPr>
        <w:widowControl w:val="0"/>
        <w:tabs>
          <w:tab w:val="left" w:pos="993"/>
        </w:tabs>
        <w:spacing w:after="12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</w:t>
      </w:r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Не уплачивают авансовые платежи по налогу в течение 2020 года </w:t>
      </w:r>
      <w:r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сведения о которых внесены в Единый реестр субъектов малого и среднего предпринимательства, основным видом деятельности</w:t>
      </w:r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</w:t>
      </w:r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22"/>
      </w:tblGrid>
      <w:tr w:rsidR="0096289D" w:rsidRPr="00A97FAE" w:rsidTr="007C7D66">
        <w:trPr>
          <w:trHeight w:val="535"/>
        </w:trPr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96289D" w:rsidRPr="00A97FAE" w:rsidTr="007C7D66">
        <w:trPr>
          <w:trHeight w:val="365"/>
        </w:trPr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85.41</w:t>
            </w:r>
          </w:p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96.04</w:t>
            </w:r>
          </w:p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96289D" w:rsidRPr="00A97FAE" w:rsidRDefault="0096289D" w:rsidP="007C7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6289D" w:rsidRPr="00A97FAE" w:rsidTr="007C7D66">
        <w:tc>
          <w:tcPr>
            <w:tcW w:w="1384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822" w:type="dxa"/>
            <w:shd w:val="clear" w:color="auto" w:fill="auto"/>
          </w:tcPr>
          <w:p w:rsidR="0096289D" w:rsidRPr="00A97FAE" w:rsidRDefault="0096289D" w:rsidP="007C7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6289D" w:rsidRPr="00A97FAE" w:rsidRDefault="0096289D" w:rsidP="00962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FAE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96289D" w:rsidRDefault="0096289D" w:rsidP="0096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E4049">
        <w:rPr>
          <w:rFonts w:ascii="Times New Roman" w:eastAsia="Calibri" w:hAnsi="Times New Roman" w:cs="Times New Roman"/>
          <w:sz w:val="28"/>
          <w:szCs w:val="28"/>
        </w:rPr>
        <w:t xml:space="preserve"> Настоящее решение вступает в </w:t>
      </w:r>
      <w:r w:rsidR="008F7D36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Pr="002E4049">
        <w:rPr>
          <w:rFonts w:ascii="Times New Roman" w:eastAsia="Calibri" w:hAnsi="Times New Roman" w:cs="Times New Roman"/>
          <w:sz w:val="28"/>
          <w:szCs w:val="28"/>
        </w:rPr>
        <w:t>не ранее чем по истечении одного месяца со дня его официального о</w:t>
      </w:r>
      <w:r w:rsidR="00BB474A">
        <w:rPr>
          <w:rFonts w:ascii="Times New Roman" w:eastAsia="Calibri" w:hAnsi="Times New Roman" w:cs="Times New Roman"/>
          <w:sz w:val="28"/>
          <w:szCs w:val="28"/>
        </w:rPr>
        <w:t>бнародо</w:t>
      </w:r>
      <w:r w:rsidRPr="002E4049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DD1759" w:rsidRPr="00DD1759" w:rsidRDefault="00DD1759" w:rsidP="009628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5. Решение Совета </w:t>
      </w:r>
      <w:r w:rsidR="0089612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сельского поселения Биккуловский сельсовет муниципального района Миякинский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от 28.11.2017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95 </w:t>
      </w:r>
      <w:r w:rsidR="0089612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“Об установлении земельного налога”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признать утратившим силу.</w:t>
      </w:r>
    </w:p>
    <w:p w:rsidR="0096289D" w:rsidRDefault="0096289D" w:rsidP="00BB474A">
      <w:pPr>
        <w:widowControl w:val="0"/>
        <w:tabs>
          <w:tab w:val="left" w:pos="709"/>
          <w:tab w:val="left" w:pos="993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4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A9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5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Pr="0045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BB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бнародо</w:t>
      </w:r>
      <w:r w:rsidRPr="0045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вать на информационном стенде в здании администрации сельского поселения </w:t>
      </w:r>
      <w:proofErr w:type="spellStart"/>
      <w:r w:rsidR="00BB474A"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Биккуловский</w:t>
      </w:r>
      <w:proofErr w:type="spellEnd"/>
      <w:r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Миякинский</w:t>
      </w:r>
      <w:r w:rsidR="0082251E"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 Республики Башкортостан и </w:t>
      </w:r>
      <w:r w:rsidR="00BB474A"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разместить </w:t>
      </w:r>
      <w:r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сельского поселения </w:t>
      </w:r>
      <w:proofErr w:type="spellStart"/>
      <w:r w:rsidR="00BB474A"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Биккуловский</w:t>
      </w:r>
      <w:proofErr w:type="spellEnd"/>
      <w:r w:rsidRPr="00A877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5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муниципального района Миякинский район Республики Башкортостан в сети Интернет.</w:t>
      </w:r>
    </w:p>
    <w:p w:rsidR="003A37E3" w:rsidRPr="003A37E3" w:rsidRDefault="003A37E3" w:rsidP="00BB474A">
      <w:pPr>
        <w:widowControl w:val="0"/>
        <w:tabs>
          <w:tab w:val="left" w:pos="709"/>
          <w:tab w:val="left" w:pos="993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96289D" w:rsidRDefault="0096289D" w:rsidP="00BB474A">
      <w:pPr>
        <w:widowControl w:val="0"/>
        <w:tabs>
          <w:tab w:val="left" w:pos="709"/>
          <w:tab w:val="left" w:leader="underscore" w:pos="95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7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сельского </w:t>
      </w:r>
      <w:r w:rsidRPr="00A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</w:t>
      </w:r>
      <w:r w:rsidR="00BB474A" w:rsidRPr="00A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77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BB474A" w:rsidRPr="00A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Pr="00A87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74A" w:rsidRPr="00A87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474A" w:rsidRPr="00A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</w:p>
    <w:p w:rsidR="00A87797" w:rsidRDefault="00A87797" w:rsidP="00BB474A">
      <w:pPr>
        <w:widowControl w:val="0"/>
        <w:tabs>
          <w:tab w:val="left" w:pos="709"/>
          <w:tab w:val="left" w:leader="underscore" w:pos="95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87797" w:rsidRPr="00A87797" w:rsidRDefault="00A87797" w:rsidP="00A87797">
      <w:pPr>
        <w:widowControl w:val="0"/>
        <w:tabs>
          <w:tab w:val="left" w:pos="709"/>
          <w:tab w:val="left" w:leader="underscore" w:pos="9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 Садовый</w:t>
      </w:r>
    </w:p>
    <w:p w:rsidR="0096289D" w:rsidRPr="00A87797" w:rsidRDefault="00450F30" w:rsidP="0096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Дата</w:t>
      </w:r>
    </w:p>
    <w:p w:rsidR="0096289D" w:rsidRPr="00A87797" w:rsidRDefault="00BB474A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0F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bookmarkStart w:id="0" w:name="_GoBack"/>
      <w:bookmarkEnd w:id="0"/>
    </w:p>
    <w:p w:rsidR="00591825" w:rsidRDefault="00591825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25" w:rsidRDefault="00591825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7797" w:rsidRPr="00A87797" w:rsidRDefault="00A87797" w:rsidP="00B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87797" w:rsidRPr="00A87797" w:rsidSect="00A97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4"/>
    <w:rsid w:val="0004529C"/>
    <w:rsid w:val="000A4642"/>
    <w:rsid w:val="000C4844"/>
    <w:rsid w:val="001F7087"/>
    <w:rsid w:val="0020495A"/>
    <w:rsid w:val="00280A6D"/>
    <w:rsid w:val="00323AE9"/>
    <w:rsid w:val="003A37E3"/>
    <w:rsid w:val="00450F30"/>
    <w:rsid w:val="004532DB"/>
    <w:rsid w:val="004D3585"/>
    <w:rsid w:val="004E0560"/>
    <w:rsid w:val="005868CC"/>
    <w:rsid w:val="00591825"/>
    <w:rsid w:val="00675BA1"/>
    <w:rsid w:val="007337A5"/>
    <w:rsid w:val="0082251E"/>
    <w:rsid w:val="0089612C"/>
    <w:rsid w:val="008F7D36"/>
    <w:rsid w:val="0096289D"/>
    <w:rsid w:val="00A517D4"/>
    <w:rsid w:val="00A87797"/>
    <w:rsid w:val="00A97FAE"/>
    <w:rsid w:val="00B11AD7"/>
    <w:rsid w:val="00BB474A"/>
    <w:rsid w:val="00BE3FF8"/>
    <w:rsid w:val="00CF66FD"/>
    <w:rsid w:val="00DD1759"/>
    <w:rsid w:val="00DF0EDA"/>
    <w:rsid w:val="00E17591"/>
    <w:rsid w:val="00E505C2"/>
    <w:rsid w:val="00EB31C8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Сельсовет</cp:lastModifiedBy>
  <cp:revision>3</cp:revision>
  <cp:lastPrinted>2020-05-22T09:54:00Z</cp:lastPrinted>
  <dcterms:created xsi:type="dcterms:W3CDTF">2020-06-26T04:21:00Z</dcterms:created>
  <dcterms:modified xsi:type="dcterms:W3CDTF">2020-06-26T04:22:00Z</dcterms:modified>
</cp:coreProperties>
</file>