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96" w:tblpY="-538"/>
        <w:tblW w:w="9900" w:type="dxa"/>
        <w:tblBorders>
          <w:bottom w:val="double" w:sz="6" w:space="0" w:color="auto"/>
          <w:insideH w:val="double" w:sz="6" w:space="0" w:color="auto"/>
        </w:tblBorders>
        <w:tblLook w:val="04A0" w:firstRow="1" w:lastRow="0" w:firstColumn="1" w:lastColumn="0" w:noHBand="0" w:noVBand="1"/>
      </w:tblPr>
      <w:tblGrid>
        <w:gridCol w:w="3561"/>
        <w:gridCol w:w="2187"/>
        <w:gridCol w:w="4152"/>
      </w:tblGrid>
      <w:tr w:rsidR="00486B02" w:rsidRPr="00486B02" w:rsidTr="00486B02">
        <w:trPr>
          <w:trHeight w:val="2132"/>
        </w:trPr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6B02" w:rsidRPr="00486B02" w:rsidRDefault="00486B02">
            <w:pPr>
              <w:jc w:val="center"/>
              <w:rPr>
                <w:rFonts w:ascii="Times New Roman" w:hAnsi="Times New Roman" w:cs="Times New Roman"/>
              </w:rPr>
            </w:pPr>
          </w:p>
          <w:p w:rsidR="00486B02" w:rsidRDefault="00533553" w:rsidP="00486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B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4F9F429" wp14:editId="3418B0B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165735</wp:posOffset>
                      </wp:positionV>
                      <wp:extent cx="5487670" cy="1352550"/>
                      <wp:effectExtent l="0" t="19050" r="17780" b="190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7670" cy="135255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5.8pt;margin-top:13.05pt;width:432.1pt;height:106.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oshLhAwAAH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WyTDFAAAA2gAAAA8AAABkcnMvZG93bnJldi54bWxEj0FrwkAUhO9C/8PyCr3ppi1KSd0EG1Qs&#10;KFSt4PGRfU1Csm9DdtXYX98tCB6HmfmGmaa9acSZOldZVvA8ikAQ51ZXXCj43i+GbyCcR9bYWCYF&#10;V3KQJg+DKcbaXnhL550vRICwi1FB6X0bS+nykgy6kW2Jg/djO4M+yK6QusNLgJtGvkTRRBqsOCyU&#10;2FJWUl7vTkbBcpt9fdbz34/1ss4ms+NhMy72Wqmnx372DsJT7+/hW3ulFbzC/5VwA2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VskwxQAAANoAAAAPAAAAAAAAAAAAAAAA&#10;AJ8CAABkcnMvZG93bnJldi54bWxQSwUGAAAAAAQABAD3AAAAkQ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  <w:p w:rsidR="00486B02" w:rsidRPr="00486B02" w:rsidRDefault="00486B02" w:rsidP="00486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B02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486B02">
              <w:rPr>
                <w:rFonts w:ascii="Times New Roman" w:hAnsi="Times New Roman" w:cs="Times New Roman"/>
              </w:rPr>
              <w:t>Биккуловский</w:t>
            </w:r>
            <w:proofErr w:type="spellEnd"/>
            <w:r w:rsidRPr="00486B02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486B02" w:rsidRPr="00486B02" w:rsidRDefault="00486B02" w:rsidP="00486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B02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486B02" w:rsidRPr="00486B02" w:rsidRDefault="00486B02" w:rsidP="00486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B02">
              <w:rPr>
                <w:rFonts w:ascii="Times New Roman" w:hAnsi="Times New Roman" w:cs="Times New Roman"/>
              </w:rPr>
              <w:t>Миякинский</w:t>
            </w:r>
            <w:proofErr w:type="spellEnd"/>
            <w:r w:rsidRPr="00486B02">
              <w:rPr>
                <w:rFonts w:ascii="Times New Roman" w:hAnsi="Times New Roman" w:cs="Times New Roman"/>
              </w:rPr>
              <w:t xml:space="preserve"> район </w:t>
            </w:r>
          </w:p>
          <w:p w:rsidR="00486B02" w:rsidRPr="00486B02" w:rsidRDefault="00486B02">
            <w:pPr>
              <w:pStyle w:val="a5"/>
              <w:spacing w:before="0" w:line="240" w:lineRule="auto"/>
              <w:ind w:right="62"/>
              <w:jc w:val="center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486B02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3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6B02" w:rsidRPr="00486B02" w:rsidRDefault="00486B02" w:rsidP="00486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 ПОСТАНОВЛЕНИЯ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6B02" w:rsidRPr="00486B02" w:rsidRDefault="00486B02">
            <w:pPr>
              <w:jc w:val="center"/>
              <w:rPr>
                <w:rFonts w:ascii="Times New Roman" w:hAnsi="Times New Roman" w:cs="Times New Roman"/>
              </w:rPr>
            </w:pPr>
          </w:p>
          <w:p w:rsidR="00486B02" w:rsidRDefault="00486B02" w:rsidP="00486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6B02" w:rsidRPr="00486B02" w:rsidRDefault="00486B02" w:rsidP="00486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B02">
              <w:rPr>
                <w:rFonts w:ascii="Times New Roman" w:hAnsi="Times New Roman" w:cs="Times New Roman"/>
              </w:rPr>
              <w:t>Баш</w:t>
            </w:r>
            <w:proofErr w:type="gramStart"/>
            <w:r w:rsidRPr="00486B02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Pr="00486B02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486B02">
              <w:rPr>
                <w:rFonts w:ascii="Times New Roman" w:hAnsi="Times New Roman" w:cs="Times New Roman"/>
              </w:rPr>
              <w:t xml:space="preserve"> Республика</w:t>
            </w:r>
            <w:r w:rsidRPr="00486B02">
              <w:rPr>
                <w:rFonts w:ascii="Times New Roman" w:hAnsi="Times New Roman" w:cs="Times New Roman"/>
                <w:lang w:val="en-US"/>
              </w:rPr>
              <w:t>h</w:t>
            </w:r>
            <w:r w:rsidRPr="00486B02">
              <w:rPr>
                <w:rFonts w:ascii="Times New Roman" w:hAnsi="Times New Roman" w:cs="Times New Roman"/>
              </w:rPr>
              <w:t>ы</w:t>
            </w:r>
          </w:p>
          <w:p w:rsidR="00486B02" w:rsidRPr="00486B02" w:rsidRDefault="00486B02" w:rsidP="00486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B02">
              <w:rPr>
                <w:rFonts w:ascii="Times New Roman" w:hAnsi="Times New Roman" w:cs="Times New Roman"/>
              </w:rPr>
              <w:t>Ми</w:t>
            </w:r>
            <w:r w:rsidRPr="00486B02">
              <w:rPr>
                <w:rFonts w:ascii="Times New Roman" w:hAnsi="Times New Roman" w:cs="Times New Roman"/>
                <w:lang w:val="be-BY"/>
              </w:rPr>
              <w:t>ә</w:t>
            </w:r>
            <w:proofErr w:type="gramStart"/>
            <w:r w:rsidRPr="00486B02">
              <w:rPr>
                <w:rFonts w:ascii="Times New Roman" w:hAnsi="Times New Roman" w:cs="Times New Roman"/>
              </w:rPr>
              <w:t>к</w:t>
            </w:r>
            <w:proofErr w:type="gramEnd"/>
            <w:r w:rsidRPr="00486B02">
              <w:rPr>
                <w:rFonts w:ascii="Times New Roman" w:hAnsi="Times New Roman" w:cs="Times New Roman"/>
                <w:lang w:val="be-BY"/>
              </w:rPr>
              <w:t>ә</w:t>
            </w:r>
            <w:r w:rsidRPr="00486B02">
              <w:rPr>
                <w:rFonts w:ascii="Times New Roman" w:hAnsi="Times New Roman" w:cs="Times New Roman"/>
              </w:rPr>
              <w:t xml:space="preserve"> районы </w:t>
            </w:r>
          </w:p>
          <w:p w:rsidR="00486B02" w:rsidRPr="00486B02" w:rsidRDefault="00486B02" w:rsidP="00486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B0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486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B02">
              <w:rPr>
                <w:rFonts w:ascii="Times New Roman" w:hAnsi="Times New Roman" w:cs="Times New Roman"/>
              </w:rPr>
              <w:t>районыны</w:t>
            </w:r>
            <w:proofErr w:type="spellEnd"/>
            <w:r w:rsidRPr="00486B02">
              <w:rPr>
                <w:rFonts w:ascii="Times New Roman" w:hAnsi="Times New Roman" w:cs="Times New Roman"/>
                <w:lang w:val="be-BY"/>
              </w:rPr>
              <w:t xml:space="preserve">ң </w:t>
            </w:r>
          </w:p>
          <w:p w:rsidR="00486B02" w:rsidRPr="00486B02" w:rsidRDefault="00486B02" w:rsidP="00486B02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486B02">
              <w:rPr>
                <w:rFonts w:ascii="Times New Roman" w:hAnsi="Times New Roman" w:cs="Times New Roman"/>
              </w:rPr>
              <w:t>Бик</w:t>
            </w:r>
            <w:proofErr w:type="spellEnd"/>
            <w:proofErr w:type="gramStart"/>
            <w:r w:rsidRPr="00486B02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Pr="00486B02">
              <w:rPr>
                <w:rFonts w:ascii="Times New Roman" w:hAnsi="Times New Roman" w:cs="Times New Roman"/>
              </w:rPr>
              <w:t>ол</w:t>
            </w:r>
            <w:proofErr w:type="spellEnd"/>
            <w:r w:rsidRPr="00486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B02">
              <w:rPr>
                <w:rFonts w:ascii="Times New Roman" w:hAnsi="Times New Roman" w:cs="Times New Roman"/>
              </w:rPr>
              <w:t>ауыл</w:t>
            </w:r>
            <w:proofErr w:type="spellEnd"/>
            <w:r w:rsidRPr="00486B02">
              <w:rPr>
                <w:rFonts w:ascii="Times New Roman" w:hAnsi="Times New Roman" w:cs="Times New Roman"/>
              </w:rPr>
              <w:t xml:space="preserve"> советы </w:t>
            </w:r>
          </w:p>
          <w:p w:rsidR="00486B02" w:rsidRPr="00486B02" w:rsidRDefault="00486B02" w:rsidP="00486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B02">
              <w:rPr>
                <w:rFonts w:ascii="Times New Roman" w:hAnsi="Times New Roman" w:cs="Times New Roman"/>
              </w:rPr>
              <w:t>ауыл</w:t>
            </w:r>
            <w:proofErr w:type="spellEnd"/>
            <w:r w:rsidRPr="00486B02">
              <w:rPr>
                <w:rFonts w:ascii="Times New Roman" w:hAnsi="Times New Roman" w:cs="Times New Roman"/>
              </w:rPr>
              <w:t xml:space="preserve"> бил</w:t>
            </w:r>
            <w:r w:rsidRPr="00486B02">
              <w:rPr>
                <w:rFonts w:ascii="Times New Roman" w:hAnsi="Times New Roman" w:cs="Times New Roman"/>
                <w:lang w:val="be-BY"/>
              </w:rPr>
              <w:t>ә</w:t>
            </w:r>
            <w:proofErr w:type="gramStart"/>
            <w:r w:rsidRPr="00486B02">
              <w:rPr>
                <w:rFonts w:ascii="Times New Roman" w:hAnsi="Times New Roman" w:cs="Times New Roman"/>
              </w:rPr>
              <w:t>м</w:t>
            </w:r>
            <w:proofErr w:type="gramEnd"/>
            <w:r w:rsidRPr="00486B02">
              <w:rPr>
                <w:rFonts w:ascii="Times New Roman" w:hAnsi="Times New Roman" w:cs="Times New Roman"/>
                <w:lang w:val="be-BY"/>
              </w:rPr>
              <w:t>ә</w:t>
            </w:r>
            <w:r w:rsidRPr="00486B02">
              <w:rPr>
                <w:rFonts w:ascii="Times New Roman" w:hAnsi="Times New Roman" w:cs="Times New Roman"/>
                <w:lang w:val="en-US"/>
              </w:rPr>
              <w:t>h</w:t>
            </w:r>
            <w:r w:rsidRPr="00486B02">
              <w:rPr>
                <w:rFonts w:ascii="Times New Roman" w:hAnsi="Times New Roman" w:cs="Times New Roman"/>
              </w:rPr>
              <w:t xml:space="preserve">е </w:t>
            </w:r>
            <w:r w:rsidRPr="00486B02">
              <w:rPr>
                <w:rFonts w:ascii="Times New Roman" w:hAnsi="Times New Roman" w:cs="Times New Roman"/>
                <w:lang w:val="be-BY"/>
              </w:rPr>
              <w:t>х</w:t>
            </w:r>
            <w:proofErr w:type="spellStart"/>
            <w:r w:rsidRPr="00486B02">
              <w:rPr>
                <w:rFonts w:ascii="Times New Roman" w:hAnsi="Times New Roman" w:cs="Times New Roman"/>
              </w:rPr>
              <w:t>акими</w:t>
            </w:r>
            <w:proofErr w:type="spellEnd"/>
            <w:r w:rsidRPr="00486B02">
              <w:rPr>
                <w:rFonts w:ascii="Times New Roman" w:hAnsi="Times New Roman" w:cs="Times New Roman"/>
                <w:lang w:val="be-BY"/>
              </w:rPr>
              <w:t>ә</w:t>
            </w:r>
            <w:r w:rsidRPr="00486B02">
              <w:rPr>
                <w:rFonts w:ascii="Times New Roman" w:hAnsi="Times New Roman" w:cs="Times New Roman"/>
              </w:rPr>
              <w:t>те</w:t>
            </w:r>
          </w:p>
          <w:p w:rsidR="00486B02" w:rsidRPr="00486B02" w:rsidRDefault="00486B02">
            <w:pPr>
              <w:tabs>
                <w:tab w:val="left" w:pos="2717"/>
              </w:tabs>
              <w:rPr>
                <w:rFonts w:ascii="Times New Roman" w:hAnsi="Times New Roman" w:cs="Times New Roman"/>
              </w:rPr>
            </w:pPr>
            <w:r w:rsidRPr="00486B02">
              <w:rPr>
                <w:rFonts w:ascii="Times New Roman" w:hAnsi="Times New Roman" w:cs="Times New Roman"/>
              </w:rPr>
              <w:tab/>
            </w:r>
          </w:p>
        </w:tc>
      </w:tr>
    </w:tbl>
    <w:p w:rsidR="00486B02" w:rsidRPr="00486B02" w:rsidRDefault="00486B02" w:rsidP="00486B02">
      <w:pPr>
        <w:rPr>
          <w:rFonts w:ascii="Times New Roman" w:hAnsi="Times New Roman" w:cs="Times New Roman"/>
          <w:b/>
        </w:rPr>
      </w:pPr>
      <w:r w:rsidRPr="00486B02">
        <w:rPr>
          <w:rFonts w:ascii="Times New Roman" w:hAnsi="Times New Roman" w:cs="Times New Roman"/>
          <w:b/>
        </w:rPr>
        <w:t xml:space="preserve">      ПОСТАНОВЛЕНИЕ</w:t>
      </w:r>
      <w:r w:rsidRPr="00486B02">
        <w:rPr>
          <w:rFonts w:ascii="Times New Roman" w:hAnsi="Times New Roman" w:cs="Times New Roman"/>
          <w:b/>
        </w:rPr>
        <w:tab/>
        <w:t xml:space="preserve">                                                                  </w:t>
      </w:r>
      <w:r w:rsidR="005A3087">
        <w:rPr>
          <w:rFonts w:ascii="Times New Roman" w:hAnsi="Times New Roman" w:cs="Times New Roman"/>
          <w:b/>
        </w:rPr>
        <w:t xml:space="preserve">          </w:t>
      </w:r>
      <w:bookmarkStart w:id="0" w:name="_GoBack"/>
      <w:bookmarkEnd w:id="0"/>
      <w:r w:rsidRPr="00486B02">
        <w:rPr>
          <w:rFonts w:ascii="Times New Roman" w:hAnsi="Times New Roman" w:cs="Times New Roman"/>
          <w:b/>
        </w:rPr>
        <w:t xml:space="preserve">  </w:t>
      </w:r>
      <w:r w:rsidRPr="00486B02">
        <w:rPr>
          <w:rFonts w:ascii="Times New Roman" w:hAnsi="Times New Roman" w:cs="Times New Roman"/>
          <w:b/>
          <w:lang w:val="be-BY"/>
        </w:rPr>
        <w:t>Ҡ</w:t>
      </w:r>
      <w:r w:rsidRPr="00486B02">
        <w:rPr>
          <w:rFonts w:ascii="Times New Roman" w:hAnsi="Times New Roman" w:cs="Times New Roman"/>
          <w:b/>
        </w:rPr>
        <w:t>АРАР</w:t>
      </w:r>
    </w:p>
    <w:p w:rsidR="006024A2" w:rsidRPr="006024A2" w:rsidRDefault="00486B02" w:rsidP="00486B0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entury Tat" w:hAnsi="Century Tat"/>
        </w:rPr>
        <w:t xml:space="preserve">     </w:t>
      </w:r>
      <w:r>
        <w:rPr>
          <w:rFonts w:ascii="Century Tat" w:hAnsi="Century Tat"/>
          <w:lang w:val="be-BY"/>
        </w:rPr>
        <w:t xml:space="preserve">      </w:t>
      </w: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бюджетного прогноза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Биккуловский 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AC4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период до 20</w:t>
      </w:r>
      <w:r w:rsidR="007832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 Бюджетного кодекса Российской Федерации,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Биккуловский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D47EC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03.08.2020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Биккуловский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Миякинский </w:t>
      </w:r>
      <w:r w:rsidR="008D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Башкортостан» </w:t>
      </w:r>
      <w:proofErr w:type="gramStart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5A3087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024A2" w:rsidRPr="00602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бюджетный прогноз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Биккуловский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Миякинский 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 на период до 20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Default="006024A2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7EC" w:rsidRDefault="008D47EC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</w:t>
      </w:r>
      <w:proofErr w:type="spellEnd"/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Pr="006024A2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7B" w:rsidRPr="006024A2" w:rsidRDefault="00D7737B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7E4C" w:rsidRDefault="00607E4C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7E4C" w:rsidRPr="006024A2" w:rsidRDefault="00607E4C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7B" w:rsidRDefault="00D7737B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4A2" w:rsidRPr="006024A2" w:rsidRDefault="0065527E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24A2"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D77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Биккуловский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МР 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«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на период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18" w:rsidRDefault="0065527E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– Бюджетный прогноз) разработан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8D4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proofErr w:type="spellEnd"/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от </w:t>
      </w:r>
      <w:r w:rsidR="008D47EC"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03.08.2020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D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8D4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proofErr w:type="spellEnd"/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Миякинский</w:t>
      </w:r>
      <w:proofErr w:type="gramEnd"/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24A2" w:rsidRPr="006024A2" w:rsidRDefault="006024A2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определяет основные направления налоговой, бюджетной и долговой политики и основные параметры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Биккуловский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период до 20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также предельные объемы расходов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финансовое обеспечение муниципальных программ на период их реализации. </w:t>
      </w:r>
      <w:proofErr w:type="gramEnd"/>
    </w:p>
    <w:p w:rsidR="006024A2" w:rsidRPr="006024A2" w:rsidRDefault="006024A2" w:rsidP="00602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долгосрочной перспективе, повышению способности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справляться с временными макроэкономическими колебаниями.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формированию Бюджетного прогноза во многом обусловлены итогами реализации бюджетной политики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 2019 год (Приложение № 1).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Несмотря на всю сложность ситуации и нестабильность, благодаря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принятым мерам по повышению устойчивости экономики удалось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исполнение бюджета 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по доходам выше утвержденного плана.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13519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Биккуловский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за 2019 год поступило налоговых и неналоговых доходов </w:t>
      </w:r>
      <w:r w:rsidR="00135196">
        <w:rPr>
          <w:rFonts w:ascii="Times New Roman" w:eastAsia="Times New Roman" w:hAnsi="Times New Roman" w:cs="Times New Roman"/>
          <w:sz w:val="24"/>
          <w:szCs w:val="24"/>
        </w:rPr>
        <w:t>1075,2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тыс. рублей, что составило </w:t>
      </w:r>
      <w:r w:rsidR="00135196">
        <w:rPr>
          <w:rFonts w:ascii="Times New Roman" w:eastAsia="Times New Roman" w:hAnsi="Times New Roman" w:cs="Times New Roman"/>
          <w:sz w:val="24"/>
          <w:szCs w:val="24"/>
        </w:rPr>
        <w:t>122,0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процента к плану.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бюджетных средств в 2019 году производилось исходя из обеспечения приоритетности социально-значимых расходных обязательств. Расходы бюджета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составили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4926,0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602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Итоги исполнения бюджета </w:t>
      </w:r>
      <w:r w:rsidR="00D7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2019 год позволили обеспечить своевременную выплату заработной платы работникам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финансирование социально-значимых расходных обязательств в полном объеме.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муниципального долга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итогам 2019 года составил 0</w:t>
      </w:r>
      <w:r w:rsidRPr="00602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024A2" w:rsidRPr="006024A2" w:rsidRDefault="006024A2" w:rsidP="00602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>В текущем году продолжается работа по развитию доходной части бюджета за счет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повышения налогооблагаемой базы, эффективности использования земли и имущества, легализации занятости, совершенствования налогового законодательства, задействования всех внутренних резервов.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устойчивости и сбалансированности бюджетной системы,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качества жизни населения и рост его благосостояния является основной целью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налоговой, бюджетной и долговой политики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долгосрочном периоде. 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eastAsia="Times New Roman" w:hAnsi="NewtonC" w:cs="Times New Roman"/>
          <w:sz w:val="24"/>
          <w:szCs w:val="24"/>
        </w:rPr>
      </w:pPr>
      <w:r w:rsidRPr="006024A2">
        <w:rPr>
          <w:rFonts w:ascii="NewtonC" w:eastAsia="Times New Roman" w:hAnsi="NewtonC" w:cs="Times New Roman"/>
          <w:sz w:val="24"/>
          <w:szCs w:val="24"/>
        </w:rPr>
        <w:t xml:space="preserve">Приоритетами налоговой политики </w:t>
      </w:r>
      <w:r w:rsidR="00597A18">
        <w:rPr>
          <w:rFonts w:ascii="NewtonC" w:eastAsia="Times New Roman" w:hAnsi="NewtonC" w:cs="Times New Roman"/>
          <w:sz w:val="24"/>
          <w:szCs w:val="24"/>
        </w:rPr>
        <w:t>сельского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поселения на период до 20</w:t>
      </w:r>
      <w:r w:rsidR="00C46B15">
        <w:rPr>
          <w:rFonts w:ascii="NewtonC" w:eastAsia="Times New Roman" w:hAnsi="NewtonC" w:cs="Times New Roman"/>
          <w:sz w:val="24"/>
          <w:szCs w:val="24"/>
        </w:rPr>
        <w:t>26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года определены сохранение преемственности в достижении поставленных ранее целей и задач, предусматривающих повышение эффективности налоговой системы для обеспечения заданных темпов экономического роста, стимулирования инвестиционной и инновационной активности в условиях поддержания сложившегося уровня налоговой нагрузки.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Будут продолжены мероприятия по развитию доходной базы </w:t>
      </w:r>
      <w:r w:rsidR="00C46B15">
        <w:rPr>
          <w:rFonts w:ascii="Times New Roman" w:eastAsia="Calibri" w:hAnsi="Times New Roman" w:cs="Arial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Arial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Calibri" w:hAnsi="Times New Roman" w:cs="Arial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на основе факторного анализа, регулярной оценке внутренних и внешних рисков развития экономики,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совершенствованию порядка урегулирования задолженности по налогам и сборам, сокращению возможностей уклонения от уплаты налогов.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прогнозируемом периоде доходы бюджета 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определяются исходя из оценки основных параметров социально-экономического развития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Башкортостан на период до 20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A45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года с учетом сохранения основных параметров налогообложения секторов экономики. В целом политика по формированию доходов бюджета основывается на системном подходе с использованием механизмов: совершенствования законодательства по налоговым и неналоговым доходам; оценки эффективности льгот; установления справедливого налогообложения имущества, повышения эффективности использо</w:t>
      </w:r>
      <w:r w:rsidR="00CE0A87">
        <w:rPr>
          <w:rFonts w:ascii="Times New Roman" w:eastAsia="Calibri" w:hAnsi="Times New Roman" w:cs="Times New Roman"/>
          <w:sz w:val="24"/>
          <w:szCs w:val="24"/>
          <w:lang w:eastAsia="ru-RU"/>
        </w:rPr>
        <w:t>вания муниципального имущества, задействования внутренних резервов.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сбалансированности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предусматривается дальнейшее осуществление комплекса мер по мобилизации доходов в бюджет.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основные доходные источники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сохранятся: налог на доходы физических лиц, налоги на имущество.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необходимость определения долгосрочной динамики бюджетных параметров при различных макроэкономических сценариях, инструментах налогово-бюджетной политики предполагает активное развитие долгосрочного бюджетного прогнозирования.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Важнейшими задачами станут создание налоговых стимулов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для экономического роста и повышение справедливости налоговой системы.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обеспечения стабильных финансовых основ развития общества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экономики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 будет продолжена работа по повышению роли имущественных налогов, совершенствованию специальных налоговых режимов, повышению качества налогового контроля.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Постоянно будут осуществляться мероприятия, направленные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увеличение поступлений налоговых и неналоговых доходов бюджета </w:t>
      </w:r>
      <w:r w:rsidR="009E3D2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приоритетах долгосрочной бюджетной политики 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сохраняется обеспечение д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олгосрочной стабильности  местного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формирующей условия для устойчивого экономического роста, а также безусловное соблюдение 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дальнейший поиск неэффективных затрат, более четкая увязка бюджетных расходов и повышение их влияния на</w:t>
      </w:r>
      <w:proofErr w:type="gramEnd"/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установленных целей государственной политики.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дальнейшее совершенствование перечня и структур муниципальных программ </w:t>
      </w:r>
      <w:r w:rsidR="009E3D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повышение эффективности использования муниципального имущества;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проведение инвентаризации финансового обеспечения деятельности 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поселения, расширение сферы применения натуральных и финансовых норм (нормативов) обеспечения их функционирования;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совершенствование процедур предварительного и последующего контроля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в области закупок;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улучшение качества финансового менеджмента;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обеспечение открытости и прозрачности общественных финансов, широкого вовлечения граждан в процедуры обсуждения и принятия бюджетных решений, общественного контроля их эффективности и результативности. 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Учитывая соответствующие решения в сфере налоговой, бюджетной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и долговой </w:t>
      </w:r>
      <w:proofErr w:type="gramStart"/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политики на</w:t>
      </w:r>
      <w:proofErr w:type="gramEnd"/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долгосрочный период, Бюджетный прогноз разработан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на основании показателей прогноза социально-экономического развития  </w:t>
      </w:r>
      <w:r w:rsidR="004167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 на период до 20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года.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Расходы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597A18">
        <w:rPr>
          <w:rFonts w:ascii="Times New Roman" w:eastAsia="Calibri" w:hAnsi="Times New Roman" w:cs="Times New Roman"/>
          <w:sz w:val="24"/>
          <w:szCs w:val="24"/>
        </w:rPr>
        <w:t>Биккуловский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определяются исходя из оценки доходов до 20</w:t>
      </w:r>
      <w:r w:rsidR="00376603">
        <w:rPr>
          <w:rFonts w:ascii="Times New Roman" w:eastAsia="Calibri" w:hAnsi="Times New Roman" w:cs="Times New Roman"/>
          <w:sz w:val="24"/>
          <w:szCs w:val="24"/>
        </w:rPr>
        <w:t>26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года с учетом ограничения размера дефицита бюджета и прогнозируемого объема расходных обязательств муниципальных образований согласно законодательству Российской Федерации и Республики Башкортостан. </w:t>
      </w:r>
    </w:p>
    <w:p w:rsidR="006024A2" w:rsidRPr="006024A2" w:rsidRDefault="006024A2" w:rsidP="006024A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Таким образом, базовой предпосылкой для обеспечения сбалансированности бюджета </w:t>
      </w:r>
      <w:r w:rsidR="00376603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597A18">
        <w:rPr>
          <w:rFonts w:ascii="Times New Roman" w:eastAsia="Calibri" w:hAnsi="Times New Roman" w:cs="Times New Roman"/>
          <w:sz w:val="24"/>
          <w:szCs w:val="24"/>
        </w:rPr>
        <w:t>Биккуловский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является реализация комплекса мер по оптимизации расходных обязательств.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прогнозом устанавливаются предельные объемы расходов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реализацию каждой из муниципальных программ, утвержденных в установленном порядке. 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редельные объемы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по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расходам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определяются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со сроками реализации утвержденных муниципальных программ (Приложение № 2).                                            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целесообразности проведения ответственной бюджетной политики совокупный объем распределенных по программам расходов определен на основе консервативных прогнозных оценок на уровне 2019 года.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могут быть ежегодно увеличены исходя из общего объема ресурсов бюджета </w:t>
      </w:r>
      <w:r w:rsidR="00597A18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024A2" w:rsidRPr="006024A2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End"/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увеличение действующих и принятие новых расходных обязательств с соответствующим изменением значений показателей и качественных характеристик достижения целей и результатов этих программ и мероприятий. </w:t>
      </w:r>
      <w:proofErr w:type="gramStart"/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формировании проекта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очередной финансовый год и плановый период расходы бюджета, включая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муниципальных программ, могут корректироваться по единой методике с учетом изменения параметров, определяющих объем и структуру бюджетных ассигнований на исполнение действующих расходных обязательств, а также решений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proofErr w:type="gramEnd"/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по их оптимизации.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597A18">
        <w:rPr>
          <w:rFonts w:ascii="Times New Roman" w:eastAsia="Calibri" w:hAnsi="Times New Roman" w:cs="Times New Roman"/>
          <w:sz w:val="24"/>
          <w:szCs w:val="24"/>
        </w:rPr>
        <w:t>Биккуловский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202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прогнозируется одинаково в размере 0 рублей.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Существенным потенциалом обеспечения стабильной долгосрочной бюджетной устойчивости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597A18">
        <w:rPr>
          <w:rFonts w:ascii="Times New Roman" w:eastAsia="Calibri" w:hAnsi="Times New Roman" w:cs="Times New Roman"/>
          <w:sz w:val="24"/>
          <w:szCs w:val="24"/>
        </w:rPr>
        <w:t>Биккуловский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6024A2">
        <w:rPr>
          <w:rFonts w:ascii="Times New Roman" w:eastAsia="Calibri" w:hAnsi="Times New Roman" w:cs="Times New Roman"/>
          <w:sz w:val="24"/>
          <w:szCs w:val="24"/>
        </w:rPr>
        <w:t>избежания</w:t>
      </w:r>
      <w:proofErr w:type="spellEnd"/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в условиях экономических дисбалансов обострения проблем, уже имеющихся в бюджетной системе, является возможность оценки и создание условий для минимизации рисков несбалансированности бюджетных параметров.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Влияние на сбалансированность бюджетов могут оказать инфляционные риски, возможное проявление кризисных явлений в экономике.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>В целях повышения эффективности администрирования как налоговых, так и неналоговых доходов, в том числе доходов от оказания муниципальных услуг, предстоит сформировать нормативно-правовую базу, регламентирующую создание и ведение реестра доходных источников бюджетов.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Реализация мер, направленных на минимизацию перечисленных рисков, позволит создать надежную основу для обеспечения устойчивости </w:t>
      </w:r>
      <w:r w:rsidRPr="006024A2">
        <w:rPr>
          <w:rFonts w:ascii="Times New Roman" w:eastAsia="Calibri" w:hAnsi="Times New Roman" w:cs="Times New Roman"/>
          <w:sz w:val="24"/>
          <w:szCs w:val="24"/>
        </w:rPr>
        <w:br/>
        <w:t xml:space="preserve">и бюджетной сбалансированности, а также поддерживать благоприятные условия для экономического роста и притока инвестиций, соответственно, роста доходного потенциала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597A18">
        <w:rPr>
          <w:rFonts w:ascii="Times New Roman" w:eastAsia="Calibri" w:hAnsi="Times New Roman" w:cs="Times New Roman"/>
          <w:sz w:val="24"/>
          <w:szCs w:val="24"/>
        </w:rPr>
        <w:t>Биккуловский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6024A2" w:rsidRPr="006024A2" w:rsidRDefault="006024A2" w:rsidP="006024A2">
      <w:pPr>
        <w:tabs>
          <w:tab w:val="left" w:pos="6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24A2" w:rsidRPr="006024A2" w:rsidSect="00376603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Calibri" w:eastAsia="Calibri" w:hAnsi="Calibri" w:cs="Calibri"/>
          <w:szCs w:val="28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к бюджетному прогнозу 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</w:r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характеристик бюджета 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6024A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024A2">
        <w:rPr>
          <w:rFonts w:ascii="Times New Roman" w:eastAsia="Calibri" w:hAnsi="Times New Roman" w:cs="Times New Roman"/>
          <w:sz w:val="24"/>
          <w:szCs w:val="24"/>
        </w:rPr>
        <w:t>ублей</w:t>
      </w:r>
    </w:p>
    <w:tbl>
      <w:tblPr>
        <w:tblW w:w="18341" w:type="dxa"/>
        <w:tblInd w:w="142" w:type="dxa"/>
        <w:tblLayout w:type="fixed"/>
        <w:tblCellMar>
          <w:top w:w="7" w:type="dxa"/>
          <w:right w:w="104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559"/>
        <w:gridCol w:w="1276"/>
        <w:gridCol w:w="1276"/>
        <w:gridCol w:w="1417"/>
        <w:gridCol w:w="1559"/>
        <w:gridCol w:w="1560"/>
        <w:gridCol w:w="940"/>
        <w:gridCol w:w="992"/>
        <w:gridCol w:w="992"/>
        <w:gridCol w:w="992"/>
        <w:gridCol w:w="992"/>
      </w:tblGrid>
      <w:tr w:rsidR="00F313AF" w:rsidRPr="006024A2" w:rsidTr="00F313AF">
        <w:trPr>
          <w:gridAfter w:val="5"/>
          <w:wAfter w:w="4908" w:type="dxa"/>
          <w:trHeight w:val="5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</w:t>
            </w:r>
          </w:p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</w:p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ДОХОДЫ,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4841,1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304D4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4839,2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2808,6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2325,7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2341,9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2361,9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4FE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304D4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1195,0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4FE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304D4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C467B3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4FE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304D4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1163,9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4FE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887,0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4FE0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108,9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168,0</w:t>
            </w:r>
          </w:p>
        </w:tc>
      </w:tr>
      <w:tr w:rsidR="00D04C24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24" w:rsidRDefault="002C2C71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3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РАСХОДЫ,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B3E59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4811,4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4663,8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2361,9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B3E59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F23B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F23B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F23B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F23B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F23BC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1980,7</w:t>
            </w:r>
          </w:p>
        </w:tc>
      </w:tr>
      <w:tr w:rsidR="00F313AF" w:rsidRPr="006024A2" w:rsidTr="00F313AF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108,9</w:t>
            </w:r>
          </w:p>
        </w:tc>
        <w:tc>
          <w:tcPr>
            <w:tcW w:w="940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  <w:r w:rsidR="00F313AF"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6B3E59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B" w:rsidRPr="006024A2" w:rsidRDefault="00B9670B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Условно-утверждённые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104,3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6B3E59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муниципального долга на 1 января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бюджетному прогнозу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3AF" w:rsidRPr="00F313AF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AF">
        <w:rPr>
          <w:rFonts w:ascii="Times New Roman" w:eastAsia="Calibri" w:hAnsi="Times New Roman" w:cs="Times New Roman"/>
          <w:sz w:val="28"/>
          <w:szCs w:val="28"/>
        </w:rPr>
        <w:t>Предельные расходы на реализацию муниципальных программ сельского поселения Биккуловский сельсовет муниципального района Миякинский район Республики Башкортостан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4A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6024A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024A2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417"/>
        <w:gridCol w:w="1276"/>
        <w:gridCol w:w="1276"/>
        <w:gridCol w:w="1276"/>
        <w:gridCol w:w="1275"/>
        <w:gridCol w:w="1276"/>
        <w:gridCol w:w="1559"/>
      </w:tblGrid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2026 год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бюджета</w:t>
            </w: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всего</w:t>
            </w:r>
          </w:p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6B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4811,4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4663,8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2808,6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2309,6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2313,8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2325,7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2341,9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2361,9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муниципальных программ всего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9356C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A5486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A5486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2309,6</w:t>
            </w:r>
          </w:p>
        </w:tc>
        <w:tc>
          <w:tcPr>
            <w:tcW w:w="1276" w:type="dxa"/>
          </w:tcPr>
          <w:p w:rsid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3B9" w:rsidRP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73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2313,8</w:t>
            </w:r>
          </w:p>
        </w:tc>
        <w:tc>
          <w:tcPr>
            <w:tcW w:w="1275" w:type="dxa"/>
          </w:tcPr>
          <w:p w:rsidR="007633B9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7737B" w:rsidRP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2325,7</w:t>
            </w:r>
          </w:p>
          <w:p w:rsidR="00D7737B" w:rsidRP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7737B" w:rsidRP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2341,9</w:t>
            </w:r>
          </w:p>
        </w:tc>
        <w:tc>
          <w:tcPr>
            <w:tcW w:w="1559" w:type="dxa"/>
          </w:tcPr>
          <w:p w:rsidR="007633B9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7737B" w:rsidRP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2361,9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6B3E5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жилищно-коммунального хозяйства сельского поселения Биккуловский сельсовет муниципального района Миякинский район Республики Башкортостан"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6B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A5486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A5486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6B3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«Транспортное развитие сельского поселения Биккуловский сельсовет муниципального района Миякинский</w:t>
            </w:r>
            <w:r w:rsid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6B3E5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A5486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A5486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F23B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276" w:type="dxa"/>
            <w:vAlign w:val="center"/>
          </w:tcPr>
          <w:p w:rsidR="007633B9" w:rsidRPr="006024A2" w:rsidRDefault="002F23B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275" w:type="dxa"/>
            <w:vAlign w:val="center"/>
          </w:tcPr>
          <w:p w:rsidR="007633B9" w:rsidRPr="006024A2" w:rsidRDefault="002F23B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276" w:type="dxa"/>
            <w:vAlign w:val="center"/>
          </w:tcPr>
          <w:p w:rsidR="007633B9" w:rsidRPr="006024A2" w:rsidRDefault="002F23B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559" w:type="dxa"/>
            <w:vAlign w:val="center"/>
          </w:tcPr>
          <w:p w:rsidR="007633B9" w:rsidRPr="006024A2" w:rsidRDefault="002F23B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муниципальной службы  в администрации сельского поселения Биккуловский сельсовет муниципального района Миякинский район 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9356C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A5486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A5486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2F23B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2090,7</w:t>
            </w:r>
          </w:p>
        </w:tc>
        <w:tc>
          <w:tcPr>
            <w:tcW w:w="1276" w:type="dxa"/>
            <w:vAlign w:val="center"/>
          </w:tcPr>
          <w:p w:rsidR="007633B9" w:rsidRPr="006024A2" w:rsidRDefault="002F23B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2044,0</w:t>
            </w:r>
          </w:p>
        </w:tc>
        <w:tc>
          <w:tcPr>
            <w:tcW w:w="1275" w:type="dxa"/>
            <w:vAlign w:val="center"/>
          </w:tcPr>
          <w:p w:rsidR="007633B9" w:rsidRPr="006024A2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2157,7</w:t>
            </w:r>
          </w:p>
        </w:tc>
        <w:tc>
          <w:tcPr>
            <w:tcW w:w="1276" w:type="dxa"/>
            <w:vAlign w:val="center"/>
          </w:tcPr>
          <w:p w:rsidR="007633B9" w:rsidRPr="006024A2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2173,9</w:t>
            </w:r>
          </w:p>
        </w:tc>
        <w:tc>
          <w:tcPr>
            <w:tcW w:w="1559" w:type="dxa"/>
            <w:vAlign w:val="center"/>
          </w:tcPr>
          <w:p w:rsidR="007633B9" w:rsidRPr="006024A2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2193,9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9356C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F313AF" w:rsidRPr="006024A2" w:rsidRDefault="00F313AF" w:rsidP="00F3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6024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024A2" w:rsidRPr="006024A2" w:rsidSect="00376603">
          <w:pgSz w:w="16838" w:h="11906" w:orient="landscape"/>
          <w:pgMar w:top="567" w:right="1134" w:bottom="993" w:left="1134" w:header="709" w:footer="709" w:gutter="0"/>
          <w:cols w:space="708"/>
          <w:docGrid w:linePitch="381"/>
        </w:sectPr>
      </w:pP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024A2" w:rsidRPr="006024A2">
          <w:pgSz w:w="11902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2086" w:rsidRDefault="00552086"/>
    <w:sectPr w:rsidR="00552086" w:rsidSect="004C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2"/>
    <w:rsid w:val="00096D1B"/>
    <w:rsid w:val="000B17E9"/>
    <w:rsid w:val="00135196"/>
    <w:rsid w:val="002522C7"/>
    <w:rsid w:val="002C2C71"/>
    <w:rsid w:val="002C4FE0"/>
    <w:rsid w:val="002F23BC"/>
    <w:rsid w:val="00304D4B"/>
    <w:rsid w:val="003662A1"/>
    <w:rsid w:val="00376603"/>
    <w:rsid w:val="00416784"/>
    <w:rsid w:val="00486B02"/>
    <w:rsid w:val="004C2CE4"/>
    <w:rsid w:val="00533553"/>
    <w:rsid w:val="00552086"/>
    <w:rsid w:val="00597A18"/>
    <w:rsid w:val="005A3087"/>
    <w:rsid w:val="006024A2"/>
    <w:rsid w:val="00607E4C"/>
    <w:rsid w:val="00611026"/>
    <w:rsid w:val="0065527E"/>
    <w:rsid w:val="006B3E59"/>
    <w:rsid w:val="007633B9"/>
    <w:rsid w:val="0078321C"/>
    <w:rsid w:val="008D47EC"/>
    <w:rsid w:val="008E607A"/>
    <w:rsid w:val="009356CC"/>
    <w:rsid w:val="009E3D21"/>
    <w:rsid w:val="00A45EB1"/>
    <w:rsid w:val="00A54866"/>
    <w:rsid w:val="00AC4A61"/>
    <w:rsid w:val="00B9670B"/>
    <w:rsid w:val="00C467B3"/>
    <w:rsid w:val="00C46B15"/>
    <w:rsid w:val="00CA5403"/>
    <w:rsid w:val="00CD02C8"/>
    <w:rsid w:val="00CE0A87"/>
    <w:rsid w:val="00D04C24"/>
    <w:rsid w:val="00D076E7"/>
    <w:rsid w:val="00D27334"/>
    <w:rsid w:val="00D62AC8"/>
    <w:rsid w:val="00D7737B"/>
    <w:rsid w:val="00DF1A06"/>
    <w:rsid w:val="00F01B07"/>
    <w:rsid w:val="00F313AF"/>
    <w:rsid w:val="00F7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486B02"/>
    <w:pPr>
      <w:shd w:val="clear" w:color="auto" w:fill="FFFFFF"/>
      <w:spacing w:before="134" w:after="0" w:line="254" w:lineRule="exact"/>
      <w:ind w:right="922"/>
    </w:pPr>
    <w:rPr>
      <w:rFonts w:ascii="Century Tat" w:eastAsia="Times New Roman" w:hAnsi="Century Tat" w:cs="Times New Roman"/>
      <w:b/>
      <w:bCs/>
      <w:color w:val="000000"/>
      <w:spacing w:val="2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rsid w:val="00486B02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486B02"/>
    <w:pPr>
      <w:shd w:val="clear" w:color="auto" w:fill="FFFFFF"/>
      <w:spacing w:before="134" w:after="0" w:line="254" w:lineRule="exact"/>
      <w:ind w:right="922"/>
    </w:pPr>
    <w:rPr>
      <w:rFonts w:ascii="Century Tat" w:eastAsia="Times New Roman" w:hAnsi="Century Tat" w:cs="Times New Roman"/>
      <w:b/>
      <w:bCs/>
      <w:color w:val="000000"/>
      <w:spacing w:val="2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rsid w:val="00486B02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AE3E633E836D1F9387816ACC765F70FCE2F052BB33FE78E60474E82492740BD2BD49B1E1297A7D99ADCBDD8k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Сельсовет</cp:lastModifiedBy>
  <cp:revision>35</cp:revision>
  <cp:lastPrinted>2020-11-13T13:00:00Z</cp:lastPrinted>
  <dcterms:created xsi:type="dcterms:W3CDTF">2020-11-13T09:14:00Z</dcterms:created>
  <dcterms:modified xsi:type="dcterms:W3CDTF">2020-11-27T05:29:00Z</dcterms:modified>
</cp:coreProperties>
</file>