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44" w:rsidRDefault="008049CA" w:rsidP="008049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ПРОЕКТ  РЕШЕНИЯ</w:t>
      </w:r>
    </w:p>
    <w:p w:rsidR="008049CA" w:rsidRPr="00A97FAE" w:rsidRDefault="008049CA" w:rsidP="008049C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96289D" w:rsidRPr="004E0560" w:rsidRDefault="0096289D" w:rsidP="0096289D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0560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налога на имущество физических лиц </w:t>
      </w:r>
    </w:p>
    <w:p w:rsidR="00591825" w:rsidRPr="004E0560" w:rsidRDefault="00591825" w:rsidP="0096289D">
      <w:pPr>
        <w:spacing w:after="0" w:line="240" w:lineRule="auto"/>
        <w:ind w:firstLine="55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89D" w:rsidRPr="004E0560" w:rsidRDefault="0096289D" w:rsidP="004E0560">
      <w:pPr>
        <w:widowControl w:val="0"/>
        <w:spacing w:after="120" w:line="240" w:lineRule="auto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статьи 399 Налогового  кодекса  Российской  Федерации, руководствуясь пунктом 2 части 1 статьи 3 Устава сельского поселения </w:t>
      </w:r>
      <w:proofErr w:type="spellStart"/>
      <w:r w:rsidR="00BB474A" w:rsidRPr="004E056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Биккуловский</w:t>
      </w:r>
      <w:proofErr w:type="spellEnd"/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сельсовет муниципального района </w:t>
      </w:r>
      <w:proofErr w:type="spellStart"/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Миякинский</w:t>
      </w:r>
      <w:proofErr w:type="spellEnd"/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Башкортостан, Совет сельского поселения </w:t>
      </w:r>
      <w:proofErr w:type="spellStart"/>
      <w:r w:rsidR="00BB474A" w:rsidRPr="004E056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>Биккуловский</w:t>
      </w:r>
      <w:proofErr w:type="spellEnd"/>
      <w:r w:rsidRPr="004E0560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ru-RU"/>
        </w:rPr>
        <w:t xml:space="preserve"> </w:t>
      </w:r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сельсовет муниципального района </w:t>
      </w:r>
      <w:proofErr w:type="spellStart"/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Миякинский</w:t>
      </w:r>
      <w:proofErr w:type="spellEnd"/>
      <w:r w:rsidRPr="004E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 Республики Башкортостан</w:t>
      </w:r>
      <w:r w:rsidR="00BB474A" w:rsidRPr="004E0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 решил:</w:t>
      </w:r>
      <w:proofErr w:type="gramEnd"/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1. Ввести  на  территории   сельского поселения </w:t>
      </w:r>
      <w:proofErr w:type="spellStart"/>
      <w:r w:rsidR="00BB474A" w:rsidRPr="004E0560">
        <w:rPr>
          <w:rFonts w:ascii="Times New Roman" w:eastAsia="Calibri" w:hAnsi="Times New Roman" w:cs="Times New Roman"/>
          <w:color w:val="FF0000"/>
          <w:sz w:val="28"/>
          <w:szCs w:val="28"/>
        </w:rPr>
        <w:t>Биккуловский</w:t>
      </w:r>
      <w:proofErr w:type="spellEnd"/>
      <w:r w:rsidRPr="004E056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Pr="004E0560">
        <w:rPr>
          <w:rFonts w:ascii="Times New Roman" w:eastAsia="Calibri" w:hAnsi="Times New Roman" w:cs="Times New Roman"/>
          <w:sz w:val="28"/>
          <w:szCs w:val="28"/>
        </w:rPr>
        <w:t>Миякинский</w:t>
      </w:r>
      <w:proofErr w:type="spellEnd"/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налог   на имущество физических лиц (далее - налог), определить налоговые ставки.</w:t>
      </w: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2. В случае определения налоговой базы </w:t>
      </w:r>
      <w:proofErr w:type="gramStart"/>
      <w:r w:rsidRPr="004E0560">
        <w:rPr>
          <w:rFonts w:ascii="Times New Roman" w:eastAsia="Calibri" w:hAnsi="Times New Roman" w:cs="Times New Roman"/>
          <w:sz w:val="28"/>
          <w:szCs w:val="28"/>
        </w:rPr>
        <w:t>исходя из кадастровой стоимости объекта налогообложения налоговые ставки устанавливаются</w:t>
      </w:r>
      <w:proofErr w:type="gramEnd"/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 в размерах, не превышающих:</w:t>
      </w: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>1) 0,1 процента в отношении:</w:t>
      </w: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proofErr w:type="gramStart"/>
      <w:r w:rsidRPr="004E0560">
        <w:rPr>
          <w:rFonts w:ascii="Times New Roman" w:eastAsia="Calibri" w:hAnsi="Times New Roman" w:cs="Times New Roman"/>
          <w:sz w:val="28"/>
          <w:szCs w:val="28"/>
        </w:rPr>
        <w:t>незавершенного</w:t>
      </w:r>
      <w:proofErr w:type="gramEnd"/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 строительства в случае, если проектируемым назначением таких объектов является жилой дом;</w:t>
      </w: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гаражей и </w:t>
      </w:r>
      <w:proofErr w:type="spellStart"/>
      <w:r w:rsidRPr="004E0560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4E0560">
        <w:rPr>
          <w:rFonts w:ascii="Times New Roman" w:eastAsia="Calibri" w:hAnsi="Times New Roman" w:cs="Times New Roman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хозяйственных строений" или сооружений, площадь каждого из которых не </w:t>
      </w:r>
      <w:proofErr w:type="gramStart"/>
      <w:r w:rsidRPr="004E0560">
        <w:rPr>
          <w:rFonts w:ascii="Times New Roman" w:eastAsia="Calibri" w:hAnsi="Times New Roman" w:cs="Times New Roman"/>
          <w:sz w:val="28"/>
          <w:szCs w:val="28"/>
        </w:rPr>
        <w:t>превышает 50 квадратных метров и которые расположены</w:t>
      </w:r>
      <w:proofErr w:type="gramEnd"/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 на земельных участках, для ведения личного подсобного хозяйства, огородничества, садоводства или индивидуального жилищного строительства;</w:t>
      </w: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96289D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>3) 0,5 процента в отношении прочих объектов налогообложения.</w:t>
      </w:r>
    </w:p>
    <w:p w:rsidR="0004529C" w:rsidRPr="00DD1759" w:rsidRDefault="0004529C" w:rsidP="00045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Решение Совета сельского поселения Биккуловский сельсовет муниципального района Миякинский район Республики Башкортостан от 12.04.2019 года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151 “</w:t>
      </w:r>
      <w:r w:rsidR="00BE3FF8">
        <w:rPr>
          <w:rFonts w:ascii="Times New Roman" w:eastAsia="Calibri" w:hAnsi="Times New Roman" w:cs="Times New Roman"/>
          <w:sz w:val="28"/>
          <w:szCs w:val="28"/>
          <w:lang w:val="be-BY"/>
        </w:rPr>
        <w:t>Об установлении налога на имущество физических лиц</w:t>
      </w:r>
      <w:r>
        <w:rPr>
          <w:rFonts w:ascii="Times New Roman" w:eastAsia="Calibri" w:hAnsi="Times New Roman" w:cs="Times New Roman"/>
          <w:sz w:val="28"/>
          <w:szCs w:val="28"/>
          <w:lang w:val="be-BY"/>
        </w:rPr>
        <w:t>” признать утратившим силу.</w:t>
      </w:r>
    </w:p>
    <w:p w:rsidR="0096289D" w:rsidRPr="004E0560" w:rsidRDefault="0004529C" w:rsidP="0096289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91825" w:rsidRPr="004E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6289D" w:rsidRPr="004E0560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</w:t>
      </w:r>
      <w:r w:rsidR="00591825" w:rsidRPr="004E0560">
        <w:rPr>
          <w:rFonts w:ascii="Times New Roman" w:eastAsia="Calibri" w:hAnsi="Times New Roman" w:cs="Times New Roman"/>
          <w:sz w:val="28"/>
          <w:szCs w:val="28"/>
        </w:rPr>
        <w:t>бнар</w:t>
      </w:r>
      <w:r w:rsidR="0096289D" w:rsidRPr="004E0560">
        <w:rPr>
          <w:rFonts w:ascii="Times New Roman" w:eastAsia="Calibri" w:hAnsi="Times New Roman" w:cs="Times New Roman"/>
          <w:sz w:val="28"/>
          <w:szCs w:val="28"/>
        </w:rPr>
        <w:t>о</w:t>
      </w:r>
      <w:r w:rsidR="00591825" w:rsidRPr="004E0560">
        <w:rPr>
          <w:rFonts w:ascii="Times New Roman" w:eastAsia="Calibri" w:hAnsi="Times New Roman" w:cs="Times New Roman"/>
          <w:sz w:val="28"/>
          <w:szCs w:val="28"/>
        </w:rPr>
        <w:t>до</w:t>
      </w:r>
      <w:r w:rsidR="0096289D" w:rsidRPr="004E0560">
        <w:rPr>
          <w:rFonts w:ascii="Times New Roman" w:eastAsia="Calibri" w:hAnsi="Times New Roman" w:cs="Times New Roman"/>
          <w:sz w:val="28"/>
          <w:szCs w:val="28"/>
        </w:rPr>
        <w:t>вания.</w:t>
      </w:r>
    </w:p>
    <w:p w:rsidR="0096289D" w:rsidRPr="004E0560" w:rsidRDefault="00591825" w:rsidP="0096289D">
      <w:pPr>
        <w:spacing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04529C">
        <w:rPr>
          <w:rFonts w:ascii="Times New Roman" w:eastAsia="Calibri" w:hAnsi="Times New Roman" w:cs="Times New Roman"/>
          <w:sz w:val="28"/>
          <w:szCs w:val="28"/>
        </w:rPr>
        <w:t>5</w:t>
      </w: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6289D" w:rsidRPr="004E0560">
        <w:rPr>
          <w:rFonts w:ascii="Times New Roman" w:eastAsia="Calibri" w:hAnsi="Times New Roman" w:cs="Times New Roman"/>
          <w:sz w:val="28"/>
          <w:szCs w:val="28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 w:rsidR="00BB474A" w:rsidRPr="004E0560">
        <w:rPr>
          <w:rFonts w:ascii="Times New Roman" w:eastAsia="Calibri" w:hAnsi="Times New Roman" w:cs="Times New Roman"/>
          <w:color w:val="FF0000"/>
          <w:sz w:val="28"/>
          <w:szCs w:val="28"/>
        </w:rPr>
        <w:t>Биккуловский</w:t>
      </w:r>
      <w:proofErr w:type="spellEnd"/>
      <w:r w:rsidR="0096289D" w:rsidRPr="004E0560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96289D" w:rsidRPr="004E0560">
        <w:rPr>
          <w:rFonts w:ascii="Times New Roman" w:eastAsia="Calibri" w:hAnsi="Times New Roman" w:cs="Times New Roman"/>
          <w:sz w:val="28"/>
          <w:szCs w:val="28"/>
        </w:rPr>
        <w:t>Миякинский</w:t>
      </w:r>
      <w:proofErr w:type="spellEnd"/>
      <w:r w:rsidR="0096289D" w:rsidRPr="004E0560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и </w:t>
      </w: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разместить </w:t>
      </w:r>
      <w:r w:rsidR="0096289D" w:rsidRPr="004E0560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сельского поселения </w:t>
      </w:r>
      <w:proofErr w:type="spellStart"/>
      <w:r w:rsidR="00BB474A" w:rsidRPr="004E0560">
        <w:rPr>
          <w:rFonts w:ascii="Times New Roman" w:eastAsia="Calibri" w:hAnsi="Times New Roman" w:cs="Times New Roman"/>
          <w:color w:val="FF0000"/>
          <w:sz w:val="28"/>
          <w:szCs w:val="28"/>
        </w:rPr>
        <w:t>Биккуловский</w:t>
      </w:r>
      <w:proofErr w:type="spellEnd"/>
      <w:r w:rsidR="0096289D" w:rsidRPr="004E0560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96289D" w:rsidRPr="004E0560">
        <w:rPr>
          <w:rFonts w:ascii="Times New Roman" w:eastAsia="Calibri" w:hAnsi="Times New Roman" w:cs="Times New Roman"/>
          <w:sz w:val="28"/>
          <w:szCs w:val="28"/>
        </w:rPr>
        <w:t xml:space="preserve">сельсовет муниципального района </w:t>
      </w:r>
      <w:proofErr w:type="spellStart"/>
      <w:r w:rsidR="0096289D" w:rsidRPr="004E0560">
        <w:rPr>
          <w:rFonts w:ascii="Times New Roman" w:eastAsia="Calibri" w:hAnsi="Times New Roman" w:cs="Times New Roman"/>
          <w:sz w:val="28"/>
          <w:szCs w:val="28"/>
        </w:rPr>
        <w:t>Миякинский</w:t>
      </w:r>
      <w:proofErr w:type="spellEnd"/>
      <w:r w:rsidR="0096289D" w:rsidRPr="004E0560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в сети Интернет.</w:t>
      </w:r>
    </w:p>
    <w:p w:rsidR="0096289D" w:rsidRPr="004E0560" w:rsidRDefault="0096289D" w:rsidP="0096289D">
      <w:pPr>
        <w:spacing w:after="0" w:line="240" w:lineRule="auto"/>
        <w:ind w:firstLine="55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289D" w:rsidRDefault="0096289D" w:rsidP="005918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4E0560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4E0560">
        <w:rPr>
          <w:rFonts w:ascii="Times New Roman" w:eastAsia="Calibri" w:hAnsi="Times New Roman" w:cs="Times New Roman"/>
          <w:sz w:val="28"/>
          <w:szCs w:val="28"/>
        </w:rPr>
        <w:tab/>
      </w:r>
      <w:r w:rsidRPr="004E0560">
        <w:rPr>
          <w:rFonts w:ascii="Times New Roman" w:eastAsia="Calibri" w:hAnsi="Times New Roman" w:cs="Times New Roman"/>
          <w:sz w:val="28"/>
          <w:szCs w:val="28"/>
        </w:rPr>
        <w:tab/>
      </w:r>
      <w:r w:rsidRPr="004E0560">
        <w:rPr>
          <w:rFonts w:ascii="Times New Roman" w:eastAsia="Calibri" w:hAnsi="Times New Roman" w:cs="Times New Roman"/>
          <w:sz w:val="28"/>
          <w:szCs w:val="28"/>
        </w:rPr>
        <w:tab/>
      </w:r>
      <w:r w:rsidRPr="004E0560">
        <w:rPr>
          <w:rFonts w:ascii="Times New Roman" w:eastAsia="Calibri" w:hAnsi="Times New Roman" w:cs="Times New Roman"/>
          <w:sz w:val="28"/>
          <w:szCs w:val="28"/>
        </w:rPr>
        <w:tab/>
      </w:r>
      <w:r w:rsidRPr="004E0560">
        <w:rPr>
          <w:rFonts w:ascii="Times New Roman" w:eastAsia="Calibri" w:hAnsi="Times New Roman" w:cs="Times New Roman"/>
          <w:sz w:val="28"/>
          <w:szCs w:val="28"/>
        </w:rPr>
        <w:tab/>
      </w:r>
      <w:r w:rsidR="004E0560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591825" w:rsidRPr="004E056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4E0560">
        <w:rPr>
          <w:rFonts w:ascii="Times New Roman" w:eastAsia="Calibri" w:hAnsi="Times New Roman" w:cs="Times New Roman"/>
          <w:sz w:val="28"/>
          <w:szCs w:val="28"/>
        </w:rPr>
        <w:t>.</w:t>
      </w:r>
      <w:r w:rsidR="00591825" w:rsidRPr="004E0560">
        <w:rPr>
          <w:rFonts w:ascii="Times New Roman" w:eastAsia="Calibri" w:hAnsi="Times New Roman" w:cs="Times New Roman"/>
          <w:sz w:val="28"/>
          <w:szCs w:val="28"/>
        </w:rPr>
        <w:t>Р</w:t>
      </w:r>
      <w:r w:rsidRPr="004E056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591825" w:rsidRPr="004E0560">
        <w:rPr>
          <w:rFonts w:ascii="Times New Roman" w:eastAsia="Calibri" w:hAnsi="Times New Roman" w:cs="Times New Roman"/>
          <w:sz w:val="28"/>
          <w:szCs w:val="28"/>
        </w:rPr>
        <w:t>Загидуллин</w:t>
      </w:r>
      <w:proofErr w:type="spellEnd"/>
    </w:p>
    <w:p w:rsidR="004E0560" w:rsidRDefault="004E0560" w:rsidP="005918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4E0560" w:rsidRPr="004E0560" w:rsidRDefault="004E0560" w:rsidP="0059182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be-BY"/>
        </w:rPr>
      </w:pPr>
      <w:r>
        <w:rPr>
          <w:rFonts w:ascii="Times New Roman" w:eastAsia="Calibri" w:hAnsi="Times New Roman" w:cs="Times New Roman"/>
          <w:sz w:val="28"/>
          <w:szCs w:val="28"/>
          <w:lang w:val="be-BY"/>
        </w:rPr>
        <w:t>с. Садовый</w:t>
      </w:r>
    </w:p>
    <w:p w:rsidR="0096289D" w:rsidRPr="004E0560" w:rsidRDefault="008049CA" w:rsidP="00962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Дата </w:t>
      </w:r>
    </w:p>
    <w:p w:rsidR="0096289D" w:rsidRPr="004E0560" w:rsidRDefault="0096289D" w:rsidP="00591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4E0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</w:p>
    <w:sectPr w:rsidR="0096289D" w:rsidRPr="004E0560" w:rsidSect="00A97F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74"/>
    <w:rsid w:val="0004529C"/>
    <w:rsid w:val="000A4642"/>
    <w:rsid w:val="000C4844"/>
    <w:rsid w:val="001F7087"/>
    <w:rsid w:val="0020495A"/>
    <w:rsid w:val="00280A6D"/>
    <w:rsid w:val="00323AE9"/>
    <w:rsid w:val="003A37E3"/>
    <w:rsid w:val="004532DB"/>
    <w:rsid w:val="004D3585"/>
    <w:rsid w:val="004E0560"/>
    <w:rsid w:val="005868CC"/>
    <w:rsid w:val="00591825"/>
    <w:rsid w:val="007337A5"/>
    <w:rsid w:val="008049CA"/>
    <w:rsid w:val="0082251E"/>
    <w:rsid w:val="0089612C"/>
    <w:rsid w:val="008F7D36"/>
    <w:rsid w:val="00956C75"/>
    <w:rsid w:val="0096289D"/>
    <w:rsid w:val="00A517D4"/>
    <w:rsid w:val="00A87797"/>
    <w:rsid w:val="00A97FAE"/>
    <w:rsid w:val="00B11AD7"/>
    <w:rsid w:val="00BB474A"/>
    <w:rsid w:val="00BE3FF8"/>
    <w:rsid w:val="00CF66FD"/>
    <w:rsid w:val="00DD1759"/>
    <w:rsid w:val="00E17591"/>
    <w:rsid w:val="00E23F03"/>
    <w:rsid w:val="00E505C2"/>
    <w:rsid w:val="00EB31C8"/>
    <w:rsid w:val="00F07B74"/>
    <w:rsid w:val="00F3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7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Kojay</dc:creator>
  <cp:lastModifiedBy>Сельсовет</cp:lastModifiedBy>
  <cp:revision>3</cp:revision>
  <cp:lastPrinted>2020-05-22T09:54:00Z</cp:lastPrinted>
  <dcterms:created xsi:type="dcterms:W3CDTF">2020-06-26T04:23:00Z</dcterms:created>
  <dcterms:modified xsi:type="dcterms:W3CDTF">2020-06-26T04:23:00Z</dcterms:modified>
</cp:coreProperties>
</file>